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FDD4" w14:textId="711B34EF" w:rsidR="00EB4187" w:rsidRPr="00222EEC" w:rsidRDefault="00EB4187" w:rsidP="00EB4187">
      <w:pPr>
        <w:rPr>
          <w:b/>
          <w:bCs/>
          <w:lang w:val="nl-NL"/>
        </w:rPr>
      </w:pPr>
      <w:r w:rsidRPr="00222EEC">
        <w:rPr>
          <w:b/>
          <w:bCs/>
          <w:lang w:val="nl-NL"/>
        </w:rPr>
        <w:t xml:space="preserve">Toelichting programma </w:t>
      </w:r>
      <w:r w:rsidR="00222EEC" w:rsidRPr="00222EEC">
        <w:rPr>
          <w:b/>
          <w:bCs/>
          <w:lang w:val="nl-NL"/>
        </w:rPr>
        <w:t>23 oktober</w:t>
      </w:r>
      <w:r w:rsidRPr="00222EEC">
        <w:rPr>
          <w:b/>
          <w:bCs/>
          <w:lang w:val="nl-NL"/>
        </w:rPr>
        <w:t xml:space="preserve"> 2022_1</w:t>
      </w:r>
      <w:r w:rsidR="00222EEC" w:rsidRPr="00222EEC">
        <w:rPr>
          <w:b/>
          <w:bCs/>
          <w:lang w:val="nl-NL"/>
        </w:rPr>
        <w:t>10</w:t>
      </w:r>
      <w:r w:rsidRPr="00222EEC">
        <w:rPr>
          <w:b/>
          <w:bCs/>
          <w:lang w:val="nl-NL"/>
        </w:rPr>
        <w:t xml:space="preserve">0 </w:t>
      </w:r>
      <w:r w:rsidR="00222EEC" w:rsidRPr="00222EEC">
        <w:rPr>
          <w:b/>
          <w:bCs/>
          <w:lang w:val="nl-NL"/>
        </w:rPr>
        <w:t>De Drommedaris Enkhuizen</w:t>
      </w:r>
    </w:p>
    <w:p w14:paraId="43D42FEC" w14:textId="77777777" w:rsidR="00F213C5" w:rsidRPr="00222EEC" w:rsidRDefault="00F213C5" w:rsidP="00F213C5">
      <w:pPr>
        <w:pStyle w:val="Body"/>
        <w:rPr>
          <w:rFonts w:ascii="Times New Roman" w:hAnsi="Times New Roman" w:cs="Times New Roman"/>
          <w:sz w:val="24"/>
          <w:szCs w:val="24"/>
          <w:lang w:val="nl-NL"/>
        </w:rPr>
      </w:pPr>
    </w:p>
    <w:p w14:paraId="6AFFBA52" w14:textId="77777777" w:rsidR="00222EEC" w:rsidRPr="00222EEC" w:rsidRDefault="00222EEC" w:rsidP="00222EEC">
      <w:pPr>
        <w:rPr>
          <w:lang w:val="nl-NL" w:eastAsia="nl-NL"/>
        </w:rPr>
      </w:pPr>
      <w:r w:rsidRPr="00222EEC">
        <w:rPr>
          <w:lang w:val="nl-NL" w:eastAsia="nl-NL"/>
        </w:rPr>
        <w:t>Eigenlijk is het trio de meest vanzelfsprekende bezetting als het om de westerse muziek gaat. Bas, middenstem en melodie, het is precies wat westerse muziek tot westerse muziek maakt. Want al sinds de middeleeuwen gaat het in onze muziek om slechts twee zaken: meerstemmigheid en harmonie. De wens deze twee zaken te combineren groeide in de vroege barok uit tot een systeem waarbij de baslijn, die uiteraard volgens de regels van het contrapunt in de pas liep met de melodie, een harmonisch schema impliceerde. Hieruit ontstond de praktijk van de basso continuo. Een stuk muziek, een sonate voor viool bijvoorbeeld, bestond uit niet meer dan een melodielijn en een baslijn. Naast deze sonate kwam in de zeventiende eeuw ook de triosonate in zwang. Hetzelfde principe, maar dan voor twee melodie-instrumenten, doorgaans twee violen, en een basso continuo. Het zijn deze barokke praktijken die de basis vormen voor het klassieke strijktrio. De tanende belangstelling voor het voor velen complexe systeem van de basso continuo verloor in de tweede helft van de achttiende eeuw meer en meer terrein ten faveure van een simpelere uitdrukkingsvorm: een melodie gedragen door een in eerste instantie eenvoudig harmonisch schema. En dat schema kon zelfs vertegenwoordigd worden door een eenzame baslijn. Vandaar dat het klavecimbel bij de praktijk van de triosonate al snel naar de achtergrond verdween en er een ensemble overbleef van een cello en twee violen, het vroegste strijktrio. De eerste strijktrio’s van Joseph Haydn zijn nog geschreven voor twee violen en een cello of bas, maar de behoefte aan het invullen van de harmonie bracht als eerste bij diezelfde Haydn de combinatie van viool, altviool en cello in beeld. Vooral door de bijdragen van Mozart en later Beethoven en Schubert groeide deze bezetting uit tot het standaard strijktrio. Het is een bezetting die niet alleen uit de voeten kan met de westerse nadruk op harmonie en melodie, het is ook een combinatie die ondanks de homogeniteit van de strijkersfamilie een rijk palet aan kleuren en effecten kan etaleren. Vandaar dat het ook in de twintigste eeuw, waarin de klassieke westerse harmonie meer en meer naar de achtergrond verdween, een dankbare bezetting is.</w:t>
      </w:r>
    </w:p>
    <w:p w14:paraId="6F9BBBD8" w14:textId="77777777" w:rsidR="00222EEC" w:rsidRPr="00222EEC" w:rsidRDefault="00222EEC" w:rsidP="00222EEC">
      <w:pPr>
        <w:rPr>
          <w:lang w:val="nl-NL" w:eastAsia="nl-NL"/>
        </w:rPr>
      </w:pPr>
    </w:p>
    <w:p w14:paraId="44824893" w14:textId="59A529D5" w:rsidR="00222EEC" w:rsidRPr="00222EEC" w:rsidRDefault="00222EEC" w:rsidP="00222EEC">
      <w:pPr>
        <w:rPr>
          <w:rFonts w:eastAsiaTheme="minorHAnsi"/>
          <w:lang w:val="nl-NL"/>
        </w:rPr>
      </w:pPr>
      <w:r w:rsidRPr="00222EEC">
        <w:rPr>
          <w:rFonts w:eastAsiaTheme="minorHAnsi"/>
          <w:lang w:val="nl-NL"/>
        </w:rPr>
        <w:t xml:space="preserve">Franz Schubert was zeer vertrouwd met strijkinstrumenten. Zijn vader speelde cello, zijn broers viool en Schubert kon goed op de altviool overweg. Diverse strijkkwartetten die Schubert als jonge man schreef waren ook vooral voor huiselijk gebruik. </w:t>
      </w:r>
      <w:r w:rsidRPr="00222EEC">
        <w:rPr>
          <w:rFonts w:eastAsiaTheme="minorHAnsi"/>
          <w:lang w:val="nl-NL"/>
        </w:rPr>
        <w:t>Hetzelfde</w:t>
      </w:r>
      <w:r w:rsidRPr="00222EEC">
        <w:rPr>
          <w:rFonts w:eastAsiaTheme="minorHAnsi"/>
          <w:lang w:val="nl-NL"/>
        </w:rPr>
        <w:t xml:space="preserve"> zou kunnen gelden voor het </w:t>
      </w:r>
      <w:r w:rsidRPr="00222EEC">
        <w:rPr>
          <w:rFonts w:eastAsiaTheme="minorHAnsi"/>
          <w:b/>
          <w:bCs/>
          <w:lang w:val="nl-NL"/>
        </w:rPr>
        <w:t>Strijktrio in Bes D. 471</w:t>
      </w:r>
      <w:r w:rsidRPr="00222EEC">
        <w:rPr>
          <w:rFonts w:eastAsiaTheme="minorHAnsi"/>
          <w:lang w:val="nl-NL"/>
        </w:rPr>
        <w:t xml:space="preserve">. Schubert was na een poging om als componist in zijn onderhoud te voorzien weer teruggekeerd bij de familie en nam weer tijdelijk de taak als onderwijsassistent van zijn vader op zich. Het Strijktrio uit september 1816 kan hij geschreven hebben omdat een van zijn broers afwezig was en hij het thuis slechts met een viool, altviool en cello moest doen. Waarom Schubert alleen het eerste deel Allegro afmaakte en het werk aan het tweede deel na zo’n dertig maten staakte is niet bekend. Het werk kwam pas aan het einde van de negentiende eeuw weer boven water, waarna dit Allegro snel uitgroeide tot een geliefd repertoirestuk voor het standaard strijktrio. Het werk in de standaard sonatevorm met twee thema’s lijkt vooral een eerbetoon aan Schuberts klassieke voorgangers Haydn en Mozart doorspekt met typische Schubertmelodieën. </w:t>
      </w:r>
    </w:p>
    <w:p w14:paraId="55271A06" w14:textId="77777777" w:rsidR="00222EEC" w:rsidRPr="00222EEC" w:rsidRDefault="00222EEC" w:rsidP="00222EEC">
      <w:pPr>
        <w:rPr>
          <w:lang w:val="nl-NL" w:eastAsia="nl-NL"/>
        </w:rPr>
      </w:pPr>
    </w:p>
    <w:p w14:paraId="581E443A" w14:textId="77777777" w:rsidR="00222EEC" w:rsidRPr="00222EEC" w:rsidRDefault="00222EEC" w:rsidP="00222EEC">
      <w:pPr>
        <w:rPr>
          <w:rFonts w:eastAsiaTheme="minorHAnsi"/>
          <w:lang w:val="nl-NL"/>
        </w:rPr>
      </w:pPr>
      <w:r w:rsidRPr="00222EEC">
        <w:rPr>
          <w:rFonts w:eastAsiaTheme="minorHAnsi"/>
          <w:lang w:val="nl-NL"/>
        </w:rPr>
        <w:t xml:space="preserve">Mieczyslaw Weinberg werd als jood geboren in Polen en vluchtte aan het begin van de Tweede Wereldoorlog naar Rusland. Daar kwam hij in 1943 onder de hoede van Dmitri Sjostakovitsj. Er ontwikkelde zich een goede vriendschap tussen de twee componisten. Hoewel Weinberg zeker tot Stalins dood in 1953 doorlopend onder vuur van de autoriteiten lag, liet Sjostakovitsj geen gelegenheid onbenut om de muziek van zijn vriend aan te prijzen. Weinberg had op het vlak van de symfonie en het strijkkwartet een vergelijkbare productie als Sjostakovitsj en de onderlinge muzikale uitwisseling was groot. Weinberg noemde zichzelf, hoewel hij nooit les van hem had gehad ‘een leerling van Sjostakovitsj’. Ondertussen keek Sjostakovitsj de vele referenties aan de Joodse, Poolse en ook Russische volksmuziek af van Weinberg. Het is immers pas sinds de vriendschap met Weinberg dat joodse thema’s een rol spelen in werken als het tweede Pianotrio, het Vierde strijkkwartet en de liedcyclus ‘Uit Joodse volkspoëzie’. </w:t>
      </w:r>
    </w:p>
    <w:p w14:paraId="1C2C3C11" w14:textId="5E586FC0" w:rsidR="00222EEC" w:rsidRPr="00222EEC" w:rsidRDefault="00222EEC" w:rsidP="00222EEC">
      <w:pPr>
        <w:rPr>
          <w:rFonts w:eastAsiaTheme="minorHAnsi"/>
          <w:lang w:val="nl-NL"/>
        </w:rPr>
      </w:pPr>
      <w:r w:rsidRPr="00222EEC">
        <w:rPr>
          <w:rFonts w:eastAsiaTheme="minorHAnsi"/>
          <w:lang w:val="nl-NL"/>
        </w:rPr>
        <w:lastRenderedPageBreak/>
        <w:t xml:space="preserve">Die invloed van joodse, en ook zigeuner- en Moldavische volksmuziek is goed waarneembaar in het </w:t>
      </w:r>
      <w:r w:rsidRPr="00222EEC">
        <w:rPr>
          <w:rFonts w:eastAsiaTheme="minorHAnsi"/>
          <w:b/>
          <w:bCs/>
          <w:lang w:val="nl-NL"/>
        </w:rPr>
        <w:t>Strijktrio</w:t>
      </w:r>
      <w:r w:rsidRPr="00222EEC">
        <w:rPr>
          <w:rFonts w:eastAsiaTheme="minorHAnsi"/>
          <w:lang w:val="nl-NL"/>
        </w:rPr>
        <w:t xml:space="preserve"> dat Weinberg in 1950 schreef. Met groot gemak weet de Pools-Russische componist volksmuziek te integreren met posttonale harmonieën en fugatische technieken, wat hem ook qua toontaal een ondergewaardeerd componist maakt. Het eerste deel begint met een melancholisch thema in de cello en werkt toe naar een botsende climax waarna klezmer</w:t>
      </w:r>
      <w:r>
        <w:rPr>
          <w:rFonts w:eastAsiaTheme="minorHAnsi"/>
          <w:lang w:val="nl-NL"/>
        </w:rPr>
        <w:t>-</w:t>
      </w:r>
      <w:r w:rsidRPr="00222EEC">
        <w:rPr>
          <w:rFonts w:eastAsiaTheme="minorHAnsi"/>
          <w:lang w:val="nl-NL"/>
        </w:rPr>
        <w:t xml:space="preserve">elementen een terugkeer naar het openingsmateriaal kleuren. In het tweede deel speelt de volksmuziek nauwelijks een rol en laat Weinberg horen hoezeer hij de fugatechniek beheerst. De finale lijkt daarna weer zo ontsproten aan de volksmuziek. Het bouwt over een ostinato op tot een hoogtepunt alvorens het sterft in een desolaat slot. Kort na het voltooien van het werk werd Weinberg gearresteerd wegens ‘zionistische activiteiten’. Hoewel Weinberg mede dankzij de bemoeienis van Sjostakovitsj twee dagen na de dood van Stalin in 1953 weer </w:t>
      </w:r>
      <w:r w:rsidRPr="00222EEC">
        <w:rPr>
          <w:rFonts w:eastAsiaTheme="minorHAnsi"/>
          <w:lang w:val="nl-NL"/>
        </w:rPr>
        <w:t>vrijkwam</w:t>
      </w:r>
      <w:r w:rsidRPr="00222EEC">
        <w:rPr>
          <w:rFonts w:eastAsiaTheme="minorHAnsi"/>
          <w:lang w:val="nl-NL"/>
        </w:rPr>
        <w:t>, bleef het Strijktrio tot 2007 ongepubliceerd op de plank liggen.</w:t>
      </w:r>
    </w:p>
    <w:p w14:paraId="6809073B" w14:textId="77777777" w:rsidR="00222EEC" w:rsidRPr="00222EEC" w:rsidRDefault="00222EEC" w:rsidP="00222EEC">
      <w:pPr>
        <w:rPr>
          <w:rFonts w:eastAsiaTheme="minorHAnsi"/>
          <w:lang w:val="nl-NL"/>
        </w:rPr>
      </w:pPr>
    </w:p>
    <w:p w14:paraId="3D673EF8" w14:textId="77777777" w:rsidR="00222EEC" w:rsidRPr="00222EEC" w:rsidRDefault="00222EEC" w:rsidP="00222EEC">
      <w:pPr>
        <w:rPr>
          <w:lang w:val="nl-NL"/>
        </w:rPr>
      </w:pPr>
      <w:r w:rsidRPr="00222EEC">
        <w:rPr>
          <w:lang w:val="nl-NL"/>
        </w:rPr>
        <w:t xml:space="preserve">Franz Schubert heeft zo zijn zorgeloze tijden gekend, getuige vele anekdotes die over hem en zijn drinkbroeders de ronde doen. Zo beschreef een van Schuberts vrienden Anselm Hüttenbrenner, hoe de componist na een van alcohol doordrenkte avond voor hem het lied </w:t>
      </w:r>
      <w:r w:rsidRPr="00222EEC">
        <w:rPr>
          <w:i/>
          <w:iCs/>
          <w:lang w:val="nl-NL"/>
        </w:rPr>
        <w:t>Die Forelle</w:t>
      </w:r>
      <w:r w:rsidRPr="00222EEC">
        <w:rPr>
          <w:lang w:val="nl-NL"/>
        </w:rPr>
        <w:t xml:space="preserve"> ‘componeerde’. Schubert dateerde het manuscript ‘11 februari 1818 twaalf uur ’s nachts’. In feite schreef de componist dit dartele zorgeloze lied voor zijn vriend uit zijn hoofd op, wan hij had het werk al in 1817 gecomponeerd. Een dierbaar lied dat ook weer terugkeerde in 1819 toen de 22-jarige Schubert de zomer doorbracht in het dorpje Steyer in Ober Österreich. Daar kwam hij de plaatselijke mijndirecteur Sylvester Paumgartner tegen die bekend stond als een uitstekend amateurcellist. Paumgartner was met vrienden het pianokwintet van Johann Nepomuk Hummel aan het instuderen met de ongebruikelijke bezetting van piano, viool, altviool, cello en contrabas. Paumgartner kende Schuberts vertrouwdheid met strijkinstrumenten en vroeg de jonge componist of hij niet een werk voor dezelfde bezetting kon schrijven. Als suggestie gaf Paumgartner Schubert mee iets te doen met het lied </w:t>
      </w:r>
      <w:r w:rsidRPr="00222EEC">
        <w:rPr>
          <w:i/>
          <w:iCs/>
          <w:lang w:val="nl-NL"/>
        </w:rPr>
        <w:t>Die Forelle</w:t>
      </w:r>
      <w:r w:rsidRPr="00222EEC">
        <w:rPr>
          <w:lang w:val="nl-NL"/>
        </w:rPr>
        <w:t xml:space="preserve"> omdat hij dol was op dat lied en omdat Steyer aan de rivier de Ens ligt, een plek waar het goed op forellen vissen was. Schubert liet het zich geen twee keer zeggen en reserveerde de suggestie voor het vierde deel, een serie variaties over de melodie van </w:t>
      </w:r>
      <w:r w:rsidRPr="00222EEC">
        <w:rPr>
          <w:i/>
          <w:iCs/>
          <w:lang w:val="nl-NL"/>
        </w:rPr>
        <w:t>Die Forelle</w:t>
      </w:r>
      <w:r w:rsidRPr="00222EEC">
        <w:rPr>
          <w:lang w:val="nl-NL"/>
        </w:rPr>
        <w:t xml:space="preserve">, waar het </w:t>
      </w:r>
      <w:r w:rsidRPr="00222EEC">
        <w:rPr>
          <w:b/>
          <w:bCs/>
          <w:iCs/>
          <w:lang w:val="nl-NL"/>
        </w:rPr>
        <w:t>Pianokwintet D 667</w:t>
      </w:r>
      <w:r w:rsidRPr="00222EEC">
        <w:rPr>
          <w:lang w:val="nl-NL"/>
        </w:rPr>
        <w:t xml:space="preserve"> uiteindelijk zijn naam aan dankt. Dit vierde deel is in feite een soort ingelast deel, want Schubert verliet de standaard vierdeligheid die ook het kwintet van Hummel bevatte, door dit deel voor de finale te zetten. De andere delen vormen in feite een standaard pianokwintet met een eerste deel in sonatevorm, een langzaam tweede deel, een duizelingwekkend scherzo en een dansante finale.</w:t>
      </w:r>
    </w:p>
    <w:p w14:paraId="53AE5B5E" w14:textId="77777777" w:rsidR="00222EEC" w:rsidRPr="00222EEC" w:rsidRDefault="00222EEC" w:rsidP="00222EEC">
      <w:pPr>
        <w:rPr>
          <w:color w:val="000000"/>
          <w:lang w:val="nl-NL"/>
        </w:rPr>
      </w:pPr>
    </w:p>
    <w:p w14:paraId="31A459C9" w14:textId="2B0AAD7D" w:rsidR="003856D3" w:rsidRPr="00222EEC" w:rsidRDefault="00222EEC" w:rsidP="00222EEC">
      <w:pPr>
        <w:rPr>
          <w:color w:val="000000"/>
          <w:lang w:val="nl-NL"/>
        </w:rPr>
      </w:pPr>
      <w:r w:rsidRPr="00222EEC">
        <w:rPr>
          <w:color w:val="000000"/>
          <w:lang w:val="nl-NL"/>
        </w:rPr>
        <w:t>Paul Janssen</w:t>
      </w:r>
    </w:p>
    <w:sectPr w:rsidR="003856D3" w:rsidRPr="00222EEC" w:rsidSect="00A0502C">
      <w:pgSz w:w="11900" w:h="16840"/>
      <w:pgMar w:top="1134" w:right="1134" w:bottom="1134" w:left="1134" w:header="709" w:footer="85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4C3"/>
    <w:multiLevelType w:val="multilevel"/>
    <w:tmpl w:val="A3A21E4A"/>
    <w:lvl w:ilvl="0">
      <w:numFmt w:val="decimalZero"/>
      <w:lvlText w:val="(%1-0)"/>
      <w:lvlJc w:val="left"/>
      <w:pPr>
        <w:ind w:left="2616" w:hanging="1200"/>
      </w:pPr>
      <w:rPr>
        <w:rFonts w:hint="default"/>
      </w:rPr>
    </w:lvl>
    <w:lvl w:ilvl="1">
      <w:start w:val="1"/>
      <w:numFmt w:val="decimalZero"/>
      <w:lvlText w:val="(%1-%2)"/>
      <w:lvlJc w:val="left"/>
      <w:pPr>
        <w:ind w:left="3324" w:hanging="1200"/>
      </w:pPr>
      <w:rPr>
        <w:rFonts w:hint="default"/>
      </w:rPr>
    </w:lvl>
    <w:lvl w:ilvl="2">
      <w:start w:val="1"/>
      <w:numFmt w:val="decimal"/>
      <w:lvlText w:val="(%1-%2)%3."/>
      <w:lvlJc w:val="left"/>
      <w:pPr>
        <w:ind w:left="4032" w:hanging="1200"/>
      </w:pPr>
      <w:rPr>
        <w:rFonts w:hint="default"/>
      </w:rPr>
    </w:lvl>
    <w:lvl w:ilvl="3">
      <w:start w:val="1"/>
      <w:numFmt w:val="decimal"/>
      <w:lvlText w:val="(%1-%2)%3.%4."/>
      <w:lvlJc w:val="left"/>
      <w:pPr>
        <w:ind w:left="4740" w:hanging="1200"/>
      </w:pPr>
      <w:rPr>
        <w:rFonts w:hint="default"/>
      </w:rPr>
    </w:lvl>
    <w:lvl w:ilvl="4">
      <w:start w:val="1"/>
      <w:numFmt w:val="decimal"/>
      <w:lvlText w:val="(%1-%2)%3.%4.%5."/>
      <w:lvlJc w:val="left"/>
      <w:pPr>
        <w:ind w:left="5448" w:hanging="1200"/>
      </w:pPr>
      <w:rPr>
        <w:rFonts w:hint="default"/>
      </w:rPr>
    </w:lvl>
    <w:lvl w:ilvl="5">
      <w:start w:val="1"/>
      <w:numFmt w:val="decimal"/>
      <w:lvlText w:val="(%1-%2)%3.%4.%5.%6."/>
      <w:lvlJc w:val="left"/>
      <w:pPr>
        <w:ind w:left="6396" w:hanging="144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172" w:hanging="1800"/>
      </w:pPr>
      <w:rPr>
        <w:rFonts w:hint="default"/>
      </w:rPr>
    </w:lvl>
    <w:lvl w:ilvl="8">
      <w:start w:val="1"/>
      <w:numFmt w:val="decimal"/>
      <w:lvlText w:val="(%1-%2)%3.%4.%5.%6.%7.%8.%9."/>
      <w:lvlJc w:val="left"/>
      <w:pPr>
        <w:ind w:left="8880" w:hanging="1800"/>
      </w:pPr>
      <w:rPr>
        <w:rFonts w:hint="default"/>
      </w:rPr>
    </w:lvl>
  </w:abstractNum>
  <w:abstractNum w:abstractNumId="1" w15:restartNumberingAfterBreak="0">
    <w:nsid w:val="206C15E7"/>
    <w:multiLevelType w:val="hybridMultilevel"/>
    <w:tmpl w:val="DCBC9174"/>
    <w:numStyleLink w:val="Numbered"/>
  </w:abstractNum>
  <w:abstractNum w:abstractNumId="2" w15:restartNumberingAfterBreak="0">
    <w:nsid w:val="33405E8D"/>
    <w:multiLevelType w:val="multilevel"/>
    <w:tmpl w:val="30C2DC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7B44408"/>
    <w:multiLevelType w:val="multilevel"/>
    <w:tmpl w:val="43BCFA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95D65F5"/>
    <w:multiLevelType w:val="multilevel"/>
    <w:tmpl w:val="83D048F8"/>
    <w:lvl w:ilvl="0">
      <w:numFmt w:val="decimalZero"/>
      <w:lvlText w:val="(%1-0)"/>
      <w:lvlJc w:val="left"/>
      <w:pPr>
        <w:ind w:left="3540" w:hanging="3540"/>
      </w:pPr>
      <w:rPr>
        <w:rFonts w:hint="default"/>
      </w:rPr>
    </w:lvl>
    <w:lvl w:ilvl="1">
      <w:start w:val="1"/>
      <w:numFmt w:val="decimalZero"/>
      <w:lvlText w:val="(%1-%2)"/>
      <w:lvlJc w:val="left"/>
      <w:pPr>
        <w:ind w:left="4248" w:hanging="3540"/>
      </w:pPr>
      <w:rPr>
        <w:rFonts w:hint="default"/>
      </w:rPr>
    </w:lvl>
    <w:lvl w:ilvl="2">
      <w:start w:val="1"/>
      <w:numFmt w:val="decimal"/>
      <w:lvlText w:val="(%1-%2)%3."/>
      <w:lvlJc w:val="left"/>
      <w:pPr>
        <w:ind w:left="4956" w:hanging="3540"/>
      </w:pPr>
      <w:rPr>
        <w:rFonts w:hint="default"/>
      </w:rPr>
    </w:lvl>
    <w:lvl w:ilvl="3">
      <w:start w:val="1"/>
      <w:numFmt w:val="decimal"/>
      <w:lvlText w:val="(%1-%2)%3.%4."/>
      <w:lvlJc w:val="left"/>
      <w:pPr>
        <w:ind w:left="5664" w:hanging="3540"/>
      </w:pPr>
      <w:rPr>
        <w:rFonts w:hint="default"/>
      </w:rPr>
    </w:lvl>
    <w:lvl w:ilvl="4">
      <w:start w:val="1"/>
      <w:numFmt w:val="decimal"/>
      <w:lvlText w:val="(%1-%2)%3.%4.%5."/>
      <w:lvlJc w:val="left"/>
      <w:pPr>
        <w:ind w:left="6372" w:hanging="3540"/>
      </w:pPr>
      <w:rPr>
        <w:rFonts w:hint="default"/>
      </w:rPr>
    </w:lvl>
    <w:lvl w:ilvl="5">
      <w:start w:val="1"/>
      <w:numFmt w:val="decimal"/>
      <w:lvlText w:val="(%1-%2)%3.%4.%5.%6."/>
      <w:lvlJc w:val="left"/>
      <w:pPr>
        <w:ind w:left="7080" w:hanging="3540"/>
      </w:pPr>
      <w:rPr>
        <w:rFonts w:hint="default"/>
      </w:rPr>
    </w:lvl>
    <w:lvl w:ilvl="6">
      <w:start w:val="1"/>
      <w:numFmt w:val="decimal"/>
      <w:lvlText w:val="(%1-%2)%3.%4.%5.%6.%7."/>
      <w:lvlJc w:val="left"/>
      <w:pPr>
        <w:ind w:left="7788" w:hanging="3540"/>
      </w:pPr>
      <w:rPr>
        <w:rFonts w:hint="default"/>
      </w:rPr>
    </w:lvl>
    <w:lvl w:ilvl="7">
      <w:start w:val="1"/>
      <w:numFmt w:val="decimal"/>
      <w:lvlText w:val="(%1-%2)%3.%4.%5.%6.%7.%8."/>
      <w:lvlJc w:val="left"/>
      <w:pPr>
        <w:ind w:left="8496" w:hanging="3540"/>
      </w:pPr>
      <w:rPr>
        <w:rFonts w:hint="default"/>
      </w:rPr>
    </w:lvl>
    <w:lvl w:ilvl="8">
      <w:start w:val="1"/>
      <w:numFmt w:val="decimal"/>
      <w:lvlText w:val="(%1-%2)%3.%4.%5.%6.%7.%8.%9."/>
      <w:lvlJc w:val="left"/>
      <w:pPr>
        <w:ind w:left="9204" w:hanging="3540"/>
      </w:pPr>
      <w:rPr>
        <w:rFonts w:hint="default"/>
      </w:rPr>
    </w:lvl>
  </w:abstractNum>
  <w:abstractNum w:abstractNumId="5" w15:restartNumberingAfterBreak="0">
    <w:nsid w:val="46E16621"/>
    <w:multiLevelType w:val="multilevel"/>
    <w:tmpl w:val="AC085B8C"/>
    <w:lvl w:ilvl="0">
      <w:start w:val="1819"/>
      <w:numFmt w:val="decimal"/>
      <w:lvlText w:val="(%1-"/>
      <w:lvlJc w:val="left"/>
      <w:pPr>
        <w:ind w:left="1200" w:hanging="1200"/>
      </w:pPr>
      <w:rPr>
        <w:rFonts w:hint="default"/>
      </w:rPr>
    </w:lvl>
    <w:lvl w:ilvl="1">
      <w:start w:val="1896"/>
      <w:numFmt w:val="decimal"/>
      <w:lvlText w:val="(%1-%2)"/>
      <w:lvlJc w:val="left"/>
      <w:pPr>
        <w:ind w:left="1200" w:hanging="1200"/>
      </w:pPr>
      <w:rPr>
        <w:rFonts w:hint="default"/>
      </w:rPr>
    </w:lvl>
    <w:lvl w:ilvl="2">
      <w:start w:val="1"/>
      <w:numFmt w:val="lowerRoman"/>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D62807"/>
    <w:multiLevelType w:val="multilevel"/>
    <w:tmpl w:val="9B2C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020369"/>
    <w:multiLevelType w:val="multilevel"/>
    <w:tmpl w:val="F956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8E7500"/>
    <w:multiLevelType w:val="multilevel"/>
    <w:tmpl w:val="8E86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CA77EC"/>
    <w:multiLevelType w:val="hybridMultilevel"/>
    <w:tmpl w:val="DCBC9174"/>
    <w:styleLink w:val="Numbered"/>
    <w:lvl w:ilvl="0" w:tplc="9048AC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E4744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F0F3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8890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52BAC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5255B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4A1B7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66819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A8F4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A4C460A"/>
    <w:multiLevelType w:val="multilevel"/>
    <w:tmpl w:val="50B6BEDA"/>
    <w:lvl w:ilvl="0">
      <w:start w:val="1819"/>
      <w:numFmt w:val="decimal"/>
      <w:lvlText w:val="(%1-"/>
      <w:lvlJc w:val="left"/>
      <w:pPr>
        <w:ind w:left="1200" w:hanging="1200"/>
      </w:pPr>
      <w:rPr>
        <w:rFonts w:hint="default"/>
      </w:rPr>
    </w:lvl>
    <w:lvl w:ilvl="1">
      <w:start w:val="1896"/>
      <w:numFmt w:val="decimal"/>
      <w:lvlText w:val="(%1-%2)"/>
      <w:lvlJc w:val="left"/>
      <w:pPr>
        <w:ind w:left="1200" w:hanging="1200"/>
      </w:pPr>
      <w:rPr>
        <w:rFonts w:hint="default"/>
      </w:rPr>
    </w:lvl>
    <w:lvl w:ilvl="2">
      <w:start w:val="1"/>
      <w:numFmt w:val="lowerRoman"/>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23972042">
    <w:abstractNumId w:val="4"/>
  </w:num>
  <w:num w:numId="2" w16cid:durableId="917902206">
    <w:abstractNumId w:val="0"/>
  </w:num>
  <w:num w:numId="3" w16cid:durableId="1126780785">
    <w:abstractNumId w:val="3"/>
  </w:num>
  <w:num w:numId="4" w16cid:durableId="1461220075">
    <w:abstractNumId w:val="7"/>
  </w:num>
  <w:num w:numId="5" w16cid:durableId="1253011098">
    <w:abstractNumId w:val="9"/>
  </w:num>
  <w:num w:numId="6" w16cid:durableId="1816987655">
    <w:abstractNumId w:val="1"/>
  </w:num>
  <w:num w:numId="7" w16cid:durableId="774012780">
    <w:abstractNumId w:val="5"/>
  </w:num>
  <w:num w:numId="8" w16cid:durableId="503059454">
    <w:abstractNumId w:val="10"/>
  </w:num>
  <w:num w:numId="9" w16cid:durableId="601449135">
    <w:abstractNumId w:val="6"/>
  </w:num>
  <w:num w:numId="10" w16cid:durableId="74085898">
    <w:abstractNumId w:val="2"/>
  </w:num>
  <w:num w:numId="11" w16cid:durableId="1181429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4E"/>
    <w:rsid w:val="0001623B"/>
    <w:rsid w:val="00017DA7"/>
    <w:rsid w:val="00024456"/>
    <w:rsid w:val="00040E45"/>
    <w:rsid w:val="0004585A"/>
    <w:rsid w:val="00054490"/>
    <w:rsid w:val="00056074"/>
    <w:rsid w:val="0005736A"/>
    <w:rsid w:val="000A4AFB"/>
    <w:rsid w:val="000B197C"/>
    <w:rsid w:val="000D132A"/>
    <w:rsid w:val="000D1349"/>
    <w:rsid w:val="000F4B1D"/>
    <w:rsid w:val="00102CD1"/>
    <w:rsid w:val="001057E1"/>
    <w:rsid w:val="00143CE8"/>
    <w:rsid w:val="00151088"/>
    <w:rsid w:val="001565A3"/>
    <w:rsid w:val="00164C15"/>
    <w:rsid w:val="00186D3E"/>
    <w:rsid w:val="001B30EA"/>
    <w:rsid w:val="001E35BA"/>
    <w:rsid w:val="001E6F3E"/>
    <w:rsid w:val="001E7B4A"/>
    <w:rsid w:val="001F7412"/>
    <w:rsid w:val="00222EEC"/>
    <w:rsid w:val="002242A2"/>
    <w:rsid w:val="002343D6"/>
    <w:rsid w:val="002371CB"/>
    <w:rsid w:val="0025218F"/>
    <w:rsid w:val="00265C79"/>
    <w:rsid w:val="00273522"/>
    <w:rsid w:val="00275645"/>
    <w:rsid w:val="0029062B"/>
    <w:rsid w:val="00293CFC"/>
    <w:rsid w:val="00294529"/>
    <w:rsid w:val="00296A86"/>
    <w:rsid w:val="002B21B4"/>
    <w:rsid w:val="002C76BF"/>
    <w:rsid w:val="002D04CA"/>
    <w:rsid w:val="002D065C"/>
    <w:rsid w:val="002D0FC3"/>
    <w:rsid w:val="002D2291"/>
    <w:rsid w:val="002D3D02"/>
    <w:rsid w:val="002E1CC5"/>
    <w:rsid w:val="002E2B9C"/>
    <w:rsid w:val="002F11E6"/>
    <w:rsid w:val="0032373B"/>
    <w:rsid w:val="0032386D"/>
    <w:rsid w:val="003474F9"/>
    <w:rsid w:val="00365AE0"/>
    <w:rsid w:val="00366537"/>
    <w:rsid w:val="00366832"/>
    <w:rsid w:val="003856D3"/>
    <w:rsid w:val="00394236"/>
    <w:rsid w:val="00394866"/>
    <w:rsid w:val="00396B88"/>
    <w:rsid w:val="003B13C8"/>
    <w:rsid w:val="003C0CEE"/>
    <w:rsid w:val="003D59A1"/>
    <w:rsid w:val="003E1C87"/>
    <w:rsid w:val="00402AA1"/>
    <w:rsid w:val="00407247"/>
    <w:rsid w:val="0043461A"/>
    <w:rsid w:val="00441D89"/>
    <w:rsid w:val="00454A13"/>
    <w:rsid w:val="004876AD"/>
    <w:rsid w:val="004A1DC1"/>
    <w:rsid w:val="004A3150"/>
    <w:rsid w:val="004A6732"/>
    <w:rsid w:val="004B3F16"/>
    <w:rsid w:val="004D4617"/>
    <w:rsid w:val="004E701D"/>
    <w:rsid w:val="005153B4"/>
    <w:rsid w:val="00517B38"/>
    <w:rsid w:val="00520D45"/>
    <w:rsid w:val="005308BE"/>
    <w:rsid w:val="00531BB8"/>
    <w:rsid w:val="0053205A"/>
    <w:rsid w:val="005322B5"/>
    <w:rsid w:val="005337A5"/>
    <w:rsid w:val="00553760"/>
    <w:rsid w:val="00557522"/>
    <w:rsid w:val="00583D8A"/>
    <w:rsid w:val="0059111C"/>
    <w:rsid w:val="005A134F"/>
    <w:rsid w:val="005B74E2"/>
    <w:rsid w:val="005C55BC"/>
    <w:rsid w:val="005D22B4"/>
    <w:rsid w:val="005D3A4A"/>
    <w:rsid w:val="00604669"/>
    <w:rsid w:val="00612732"/>
    <w:rsid w:val="00615D17"/>
    <w:rsid w:val="00617F1F"/>
    <w:rsid w:val="00627794"/>
    <w:rsid w:val="00641447"/>
    <w:rsid w:val="006666F3"/>
    <w:rsid w:val="00680AEC"/>
    <w:rsid w:val="00687DBE"/>
    <w:rsid w:val="00695B4C"/>
    <w:rsid w:val="00696789"/>
    <w:rsid w:val="006C5F1F"/>
    <w:rsid w:val="00703B84"/>
    <w:rsid w:val="00732BFE"/>
    <w:rsid w:val="00740551"/>
    <w:rsid w:val="007477D5"/>
    <w:rsid w:val="007640F6"/>
    <w:rsid w:val="00772046"/>
    <w:rsid w:val="00781C1C"/>
    <w:rsid w:val="007939BA"/>
    <w:rsid w:val="007B1F71"/>
    <w:rsid w:val="007B6627"/>
    <w:rsid w:val="007E7722"/>
    <w:rsid w:val="007F5CBF"/>
    <w:rsid w:val="008077B2"/>
    <w:rsid w:val="00815E13"/>
    <w:rsid w:val="00826276"/>
    <w:rsid w:val="0083055F"/>
    <w:rsid w:val="00854881"/>
    <w:rsid w:val="00863384"/>
    <w:rsid w:val="00867DAF"/>
    <w:rsid w:val="0087561E"/>
    <w:rsid w:val="00876B47"/>
    <w:rsid w:val="008825A9"/>
    <w:rsid w:val="008B48F3"/>
    <w:rsid w:val="008D16B5"/>
    <w:rsid w:val="008F43E2"/>
    <w:rsid w:val="008F67CA"/>
    <w:rsid w:val="00901561"/>
    <w:rsid w:val="009021E9"/>
    <w:rsid w:val="009031AE"/>
    <w:rsid w:val="00904B60"/>
    <w:rsid w:val="00941D7E"/>
    <w:rsid w:val="009461A8"/>
    <w:rsid w:val="00956F91"/>
    <w:rsid w:val="00962E4A"/>
    <w:rsid w:val="00964210"/>
    <w:rsid w:val="00980B68"/>
    <w:rsid w:val="00992FB9"/>
    <w:rsid w:val="009A69AB"/>
    <w:rsid w:val="009F028A"/>
    <w:rsid w:val="009F19B3"/>
    <w:rsid w:val="009F41AE"/>
    <w:rsid w:val="00A0115D"/>
    <w:rsid w:val="00A0502C"/>
    <w:rsid w:val="00A06487"/>
    <w:rsid w:val="00A10D24"/>
    <w:rsid w:val="00A11397"/>
    <w:rsid w:val="00A11D00"/>
    <w:rsid w:val="00A12D1D"/>
    <w:rsid w:val="00A152E8"/>
    <w:rsid w:val="00A24C9A"/>
    <w:rsid w:val="00A27CFB"/>
    <w:rsid w:val="00A64701"/>
    <w:rsid w:val="00A70315"/>
    <w:rsid w:val="00A712C6"/>
    <w:rsid w:val="00A92747"/>
    <w:rsid w:val="00AB5910"/>
    <w:rsid w:val="00AB680E"/>
    <w:rsid w:val="00AC4C4C"/>
    <w:rsid w:val="00AC5746"/>
    <w:rsid w:val="00AE0DAE"/>
    <w:rsid w:val="00B13094"/>
    <w:rsid w:val="00B2016F"/>
    <w:rsid w:val="00B20D09"/>
    <w:rsid w:val="00B318DF"/>
    <w:rsid w:val="00B92EE6"/>
    <w:rsid w:val="00B93E46"/>
    <w:rsid w:val="00B94817"/>
    <w:rsid w:val="00BA028D"/>
    <w:rsid w:val="00BA0B21"/>
    <w:rsid w:val="00BA381C"/>
    <w:rsid w:val="00BA544E"/>
    <w:rsid w:val="00BB79C0"/>
    <w:rsid w:val="00BC68A7"/>
    <w:rsid w:val="00BD36A9"/>
    <w:rsid w:val="00BD487D"/>
    <w:rsid w:val="00BD4AB0"/>
    <w:rsid w:val="00BE1DB8"/>
    <w:rsid w:val="00BF390C"/>
    <w:rsid w:val="00BF538B"/>
    <w:rsid w:val="00C05313"/>
    <w:rsid w:val="00C06ED6"/>
    <w:rsid w:val="00C26F84"/>
    <w:rsid w:val="00C36DA7"/>
    <w:rsid w:val="00C378F1"/>
    <w:rsid w:val="00C574B4"/>
    <w:rsid w:val="00C574E6"/>
    <w:rsid w:val="00C574FC"/>
    <w:rsid w:val="00C57D52"/>
    <w:rsid w:val="00C64F0C"/>
    <w:rsid w:val="00C701FC"/>
    <w:rsid w:val="00C71F16"/>
    <w:rsid w:val="00C81352"/>
    <w:rsid w:val="00C93A68"/>
    <w:rsid w:val="00C97B43"/>
    <w:rsid w:val="00CC6C8F"/>
    <w:rsid w:val="00CC7764"/>
    <w:rsid w:val="00CD634E"/>
    <w:rsid w:val="00CF336B"/>
    <w:rsid w:val="00D016B9"/>
    <w:rsid w:val="00D3522F"/>
    <w:rsid w:val="00D41378"/>
    <w:rsid w:val="00D51CBA"/>
    <w:rsid w:val="00D5240F"/>
    <w:rsid w:val="00D8474C"/>
    <w:rsid w:val="00DC75C2"/>
    <w:rsid w:val="00DD1725"/>
    <w:rsid w:val="00DD6BDE"/>
    <w:rsid w:val="00DE3DB8"/>
    <w:rsid w:val="00DF03DD"/>
    <w:rsid w:val="00DF6C56"/>
    <w:rsid w:val="00DF77F2"/>
    <w:rsid w:val="00E35F80"/>
    <w:rsid w:val="00E42501"/>
    <w:rsid w:val="00E61427"/>
    <w:rsid w:val="00E8041B"/>
    <w:rsid w:val="00EA2FE7"/>
    <w:rsid w:val="00EA5306"/>
    <w:rsid w:val="00EB4187"/>
    <w:rsid w:val="00ED56F9"/>
    <w:rsid w:val="00EF517D"/>
    <w:rsid w:val="00EF7832"/>
    <w:rsid w:val="00F0129F"/>
    <w:rsid w:val="00F10B8D"/>
    <w:rsid w:val="00F213C5"/>
    <w:rsid w:val="00F2194D"/>
    <w:rsid w:val="00F36E11"/>
    <w:rsid w:val="00F42246"/>
    <w:rsid w:val="00F644D7"/>
    <w:rsid w:val="00F82D3B"/>
    <w:rsid w:val="00F86A0D"/>
    <w:rsid w:val="00F86BB4"/>
    <w:rsid w:val="00FA2CB2"/>
    <w:rsid w:val="00FB5FAE"/>
    <w:rsid w:val="00FD181C"/>
    <w:rsid w:val="00FD69D1"/>
    <w:rsid w:val="00FF34EA"/>
  </w:rsids>
  <m:mathPr>
    <m:mathFont m:val="Cambria Math"/>
    <m:brkBin m:val="before"/>
    <m:brkBinSub m:val="--"/>
    <m:smallFrac m:val="0"/>
    <m:dispDef m:val="0"/>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55DF8"/>
  <w15:docId w15:val="{6712D37C-C8EF-B348-849C-3E936EF3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634E"/>
    <w:pPr>
      <w:spacing w:after="0"/>
    </w:pPr>
    <w:rPr>
      <w:rFonts w:ascii="Times New Roman" w:eastAsia="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CD634E"/>
    <w:pPr>
      <w:spacing w:after="0"/>
    </w:pPr>
    <w:rPr>
      <w:rFonts w:ascii="Helvetica" w:eastAsia="ヒラギノ角ゴ Pro W3" w:hAnsi="Helvetica" w:cs="Times New Roman"/>
      <w:color w:val="000000"/>
      <w:szCs w:val="20"/>
      <w:lang w:eastAsia="nl-NL"/>
    </w:rPr>
  </w:style>
  <w:style w:type="paragraph" w:styleId="Lijstalinea">
    <w:name w:val="List Paragraph"/>
    <w:basedOn w:val="Standaard"/>
    <w:uiPriority w:val="34"/>
    <w:qFormat/>
    <w:rsid w:val="00A64701"/>
    <w:pPr>
      <w:ind w:left="720"/>
      <w:contextualSpacing/>
    </w:pPr>
  </w:style>
  <w:style w:type="character" w:styleId="Nadruk">
    <w:name w:val="Emphasis"/>
    <w:basedOn w:val="Standaardalinea-lettertype"/>
    <w:uiPriority w:val="20"/>
    <w:qFormat/>
    <w:rsid w:val="00520D45"/>
    <w:rPr>
      <w:i/>
      <w:iCs/>
    </w:rPr>
  </w:style>
  <w:style w:type="character" w:customStyle="1" w:styleId="apple-converted-space">
    <w:name w:val="apple-converted-space"/>
    <w:basedOn w:val="Standaardalinea-lettertype"/>
    <w:rsid w:val="00520D45"/>
  </w:style>
  <w:style w:type="character" w:styleId="Hyperlink">
    <w:name w:val="Hyperlink"/>
    <w:basedOn w:val="Standaardalinea-lettertype"/>
    <w:uiPriority w:val="99"/>
    <w:semiHidden/>
    <w:unhideWhenUsed/>
    <w:rsid w:val="002B21B4"/>
    <w:rPr>
      <w:color w:val="0000FF"/>
      <w:u w:val="single"/>
    </w:rPr>
  </w:style>
  <w:style w:type="paragraph" w:styleId="Normaalweb">
    <w:name w:val="Normal (Web)"/>
    <w:basedOn w:val="Standaard"/>
    <w:uiPriority w:val="99"/>
    <w:unhideWhenUsed/>
    <w:rsid w:val="002B21B4"/>
    <w:pPr>
      <w:spacing w:before="100" w:beforeAutospacing="1" w:after="100" w:afterAutospacing="1"/>
    </w:pPr>
    <w:rPr>
      <w:lang w:val="nl-NL" w:eastAsia="nl-NL"/>
    </w:rPr>
  </w:style>
  <w:style w:type="character" w:customStyle="1" w:styleId="apple-tab-span">
    <w:name w:val="apple-tab-span"/>
    <w:basedOn w:val="Standaardalinea-lettertype"/>
    <w:rsid w:val="00273522"/>
  </w:style>
  <w:style w:type="paragraph" w:customStyle="1" w:styleId="Body">
    <w:name w:val="Body"/>
    <w:rsid w:val="009F41AE"/>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de-DE" w:eastAsia="nl-NL"/>
      <w14:textOutline w14:w="0" w14:cap="flat" w14:cmpd="sng" w14:algn="ctr">
        <w14:noFill/>
        <w14:prstDash w14:val="solid"/>
        <w14:bevel/>
      </w14:textOutline>
    </w:rPr>
  </w:style>
  <w:style w:type="numbering" w:customStyle="1" w:styleId="Numbered">
    <w:name w:val="Numbered"/>
    <w:rsid w:val="009F41AE"/>
    <w:pPr>
      <w:numPr>
        <w:numId w:val="5"/>
      </w:numPr>
    </w:pPr>
  </w:style>
  <w:style w:type="character" w:customStyle="1" w:styleId="label">
    <w:name w:val="label"/>
    <w:basedOn w:val="Standaardalinea-lettertype"/>
    <w:rsid w:val="00F1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8447">
      <w:bodyDiv w:val="1"/>
      <w:marLeft w:val="0"/>
      <w:marRight w:val="0"/>
      <w:marTop w:val="0"/>
      <w:marBottom w:val="0"/>
      <w:divBdr>
        <w:top w:val="none" w:sz="0" w:space="0" w:color="auto"/>
        <w:left w:val="none" w:sz="0" w:space="0" w:color="auto"/>
        <w:bottom w:val="none" w:sz="0" w:space="0" w:color="auto"/>
        <w:right w:val="none" w:sz="0" w:space="0" w:color="auto"/>
      </w:divBdr>
    </w:div>
    <w:div w:id="167404660">
      <w:bodyDiv w:val="1"/>
      <w:marLeft w:val="0"/>
      <w:marRight w:val="0"/>
      <w:marTop w:val="0"/>
      <w:marBottom w:val="0"/>
      <w:divBdr>
        <w:top w:val="none" w:sz="0" w:space="0" w:color="auto"/>
        <w:left w:val="none" w:sz="0" w:space="0" w:color="auto"/>
        <w:bottom w:val="none" w:sz="0" w:space="0" w:color="auto"/>
        <w:right w:val="none" w:sz="0" w:space="0" w:color="auto"/>
      </w:divBdr>
    </w:div>
    <w:div w:id="253175636">
      <w:bodyDiv w:val="1"/>
      <w:marLeft w:val="0"/>
      <w:marRight w:val="0"/>
      <w:marTop w:val="0"/>
      <w:marBottom w:val="0"/>
      <w:divBdr>
        <w:top w:val="none" w:sz="0" w:space="0" w:color="auto"/>
        <w:left w:val="none" w:sz="0" w:space="0" w:color="auto"/>
        <w:bottom w:val="none" w:sz="0" w:space="0" w:color="auto"/>
        <w:right w:val="none" w:sz="0" w:space="0" w:color="auto"/>
      </w:divBdr>
    </w:div>
    <w:div w:id="269556974">
      <w:bodyDiv w:val="1"/>
      <w:marLeft w:val="0"/>
      <w:marRight w:val="0"/>
      <w:marTop w:val="0"/>
      <w:marBottom w:val="0"/>
      <w:divBdr>
        <w:top w:val="none" w:sz="0" w:space="0" w:color="auto"/>
        <w:left w:val="none" w:sz="0" w:space="0" w:color="auto"/>
        <w:bottom w:val="none" w:sz="0" w:space="0" w:color="auto"/>
        <w:right w:val="none" w:sz="0" w:space="0" w:color="auto"/>
      </w:divBdr>
      <w:divsChild>
        <w:div w:id="539974696">
          <w:marLeft w:val="0"/>
          <w:marRight w:val="0"/>
          <w:marTop w:val="0"/>
          <w:marBottom w:val="0"/>
          <w:divBdr>
            <w:top w:val="none" w:sz="0" w:space="0" w:color="auto"/>
            <w:left w:val="none" w:sz="0" w:space="0" w:color="auto"/>
            <w:bottom w:val="none" w:sz="0" w:space="0" w:color="auto"/>
            <w:right w:val="none" w:sz="0" w:space="0" w:color="auto"/>
          </w:divBdr>
        </w:div>
        <w:div w:id="62458678">
          <w:marLeft w:val="0"/>
          <w:marRight w:val="0"/>
          <w:marTop w:val="0"/>
          <w:marBottom w:val="0"/>
          <w:divBdr>
            <w:top w:val="none" w:sz="0" w:space="0" w:color="auto"/>
            <w:left w:val="none" w:sz="0" w:space="0" w:color="auto"/>
            <w:bottom w:val="none" w:sz="0" w:space="0" w:color="auto"/>
            <w:right w:val="none" w:sz="0" w:space="0" w:color="auto"/>
          </w:divBdr>
        </w:div>
      </w:divsChild>
    </w:div>
    <w:div w:id="322241613">
      <w:bodyDiv w:val="1"/>
      <w:marLeft w:val="0"/>
      <w:marRight w:val="0"/>
      <w:marTop w:val="0"/>
      <w:marBottom w:val="0"/>
      <w:divBdr>
        <w:top w:val="none" w:sz="0" w:space="0" w:color="auto"/>
        <w:left w:val="none" w:sz="0" w:space="0" w:color="auto"/>
        <w:bottom w:val="none" w:sz="0" w:space="0" w:color="auto"/>
        <w:right w:val="none" w:sz="0" w:space="0" w:color="auto"/>
      </w:divBdr>
    </w:div>
    <w:div w:id="603224254">
      <w:bodyDiv w:val="1"/>
      <w:marLeft w:val="0"/>
      <w:marRight w:val="0"/>
      <w:marTop w:val="0"/>
      <w:marBottom w:val="0"/>
      <w:divBdr>
        <w:top w:val="none" w:sz="0" w:space="0" w:color="auto"/>
        <w:left w:val="none" w:sz="0" w:space="0" w:color="auto"/>
        <w:bottom w:val="none" w:sz="0" w:space="0" w:color="auto"/>
        <w:right w:val="none" w:sz="0" w:space="0" w:color="auto"/>
      </w:divBdr>
      <w:divsChild>
        <w:div w:id="1800029077">
          <w:marLeft w:val="0"/>
          <w:marRight w:val="0"/>
          <w:marTop w:val="0"/>
          <w:marBottom w:val="0"/>
          <w:divBdr>
            <w:top w:val="none" w:sz="0" w:space="0" w:color="auto"/>
            <w:left w:val="none" w:sz="0" w:space="0" w:color="auto"/>
            <w:bottom w:val="none" w:sz="0" w:space="0" w:color="auto"/>
            <w:right w:val="none" w:sz="0" w:space="0" w:color="auto"/>
          </w:divBdr>
        </w:div>
        <w:div w:id="917134602">
          <w:marLeft w:val="0"/>
          <w:marRight w:val="0"/>
          <w:marTop w:val="0"/>
          <w:marBottom w:val="0"/>
          <w:divBdr>
            <w:top w:val="none" w:sz="0" w:space="0" w:color="auto"/>
            <w:left w:val="none" w:sz="0" w:space="0" w:color="auto"/>
            <w:bottom w:val="none" w:sz="0" w:space="0" w:color="auto"/>
            <w:right w:val="none" w:sz="0" w:space="0" w:color="auto"/>
          </w:divBdr>
        </w:div>
        <w:div w:id="2068917830">
          <w:marLeft w:val="0"/>
          <w:marRight w:val="0"/>
          <w:marTop w:val="0"/>
          <w:marBottom w:val="0"/>
          <w:divBdr>
            <w:top w:val="none" w:sz="0" w:space="0" w:color="auto"/>
            <w:left w:val="none" w:sz="0" w:space="0" w:color="auto"/>
            <w:bottom w:val="none" w:sz="0" w:space="0" w:color="auto"/>
            <w:right w:val="none" w:sz="0" w:space="0" w:color="auto"/>
          </w:divBdr>
        </w:div>
        <w:div w:id="947204604">
          <w:marLeft w:val="0"/>
          <w:marRight w:val="0"/>
          <w:marTop w:val="0"/>
          <w:marBottom w:val="0"/>
          <w:divBdr>
            <w:top w:val="none" w:sz="0" w:space="0" w:color="auto"/>
            <w:left w:val="none" w:sz="0" w:space="0" w:color="auto"/>
            <w:bottom w:val="none" w:sz="0" w:space="0" w:color="auto"/>
            <w:right w:val="none" w:sz="0" w:space="0" w:color="auto"/>
          </w:divBdr>
        </w:div>
        <w:div w:id="619190903">
          <w:marLeft w:val="0"/>
          <w:marRight w:val="0"/>
          <w:marTop w:val="0"/>
          <w:marBottom w:val="0"/>
          <w:divBdr>
            <w:top w:val="none" w:sz="0" w:space="0" w:color="auto"/>
            <w:left w:val="none" w:sz="0" w:space="0" w:color="auto"/>
            <w:bottom w:val="none" w:sz="0" w:space="0" w:color="auto"/>
            <w:right w:val="none" w:sz="0" w:space="0" w:color="auto"/>
          </w:divBdr>
        </w:div>
        <w:div w:id="1587498280">
          <w:marLeft w:val="0"/>
          <w:marRight w:val="0"/>
          <w:marTop w:val="0"/>
          <w:marBottom w:val="0"/>
          <w:divBdr>
            <w:top w:val="none" w:sz="0" w:space="0" w:color="auto"/>
            <w:left w:val="none" w:sz="0" w:space="0" w:color="auto"/>
            <w:bottom w:val="none" w:sz="0" w:space="0" w:color="auto"/>
            <w:right w:val="none" w:sz="0" w:space="0" w:color="auto"/>
          </w:divBdr>
          <w:divsChild>
            <w:div w:id="265236256">
              <w:marLeft w:val="0"/>
              <w:marRight w:val="0"/>
              <w:marTop w:val="0"/>
              <w:marBottom w:val="0"/>
              <w:divBdr>
                <w:top w:val="none" w:sz="0" w:space="0" w:color="auto"/>
                <w:left w:val="none" w:sz="0" w:space="0" w:color="auto"/>
                <w:bottom w:val="none" w:sz="0" w:space="0" w:color="auto"/>
                <w:right w:val="none" w:sz="0" w:space="0" w:color="auto"/>
              </w:divBdr>
            </w:div>
            <w:div w:id="1780298588">
              <w:marLeft w:val="0"/>
              <w:marRight w:val="0"/>
              <w:marTop w:val="0"/>
              <w:marBottom w:val="0"/>
              <w:divBdr>
                <w:top w:val="none" w:sz="0" w:space="0" w:color="auto"/>
                <w:left w:val="none" w:sz="0" w:space="0" w:color="auto"/>
                <w:bottom w:val="none" w:sz="0" w:space="0" w:color="auto"/>
                <w:right w:val="none" w:sz="0" w:space="0" w:color="auto"/>
              </w:divBdr>
            </w:div>
            <w:div w:id="1689722801">
              <w:marLeft w:val="0"/>
              <w:marRight w:val="0"/>
              <w:marTop w:val="0"/>
              <w:marBottom w:val="0"/>
              <w:divBdr>
                <w:top w:val="none" w:sz="0" w:space="0" w:color="auto"/>
                <w:left w:val="none" w:sz="0" w:space="0" w:color="auto"/>
                <w:bottom w:val="none" w:sz="0" w:space="0" w:color="auto"/>
                <w:right w:val="none" w:sz="0" w:space="0" w:color="auto"/>
              </w:divBdr>
            </w:div>
            <w:div w:id="1614825523">
              <w:marLeft w:val="0"/>
              <w:marRight w:val="0"/>
              <w:marTop w:val="0"/>
              <w:marBottom w:val="0"/>
              <w:divBdr>
                <w:top w:val="none" w:sz="0" w:space="0" w:color="auto"/>
                <w:left w:val="none" w:sz="0" w:space="0" w:color="auto"/>
                <w:bottom w:val="none" w:sz="0" w:space="0" w:color="auto"/>
                <w:right w:val="none" w:sz="0" w:space="0" w:color="auto"/>
              </w:divBdr>
            </w:div>
            <w:div w:id="1485467997">
              <w:marLeft w:val="0"/>
              <w:marRight w:val="0"/>
              <w:marTop w:val="0"/>
              <w:marBottom w:val="0"/>
              <w:divBdr>
                <w:top w:val="none" w:sz="0" w:space="0" w:color="auto"/>
                <w:left w:val="none" w:sz="0" w:space="0" w:color="auto"/>
                <w:bottom w:val="none" w:sz="0" w:space="0" w:color="auto"/>
                <w:right w:val="none" w:sz="0" w:space="0" w:color="auto"/>
              </w:divBdr>
            </w:div>
            <w:div w:id="658727753">
              <w:marLeft w:val="0"/>
              <w:marRight w:val="0"/>
              <w:marTop w:val="0"/>
              <w:marBottom w:val="0"/>
              <w:divBdr>
                <w:top w:val="none" w:sz="0" w:space="0" w:color="auto"/>
                <w:left w:val="none" w:sz="0" w:space="0" w:color="auto"/>
                <w:bottom w:val="none" w:sz="0" w:space="0" w:color="auto"/>
                <w:right w:val="none" w:sz="0" w:space="0" w:color="auto"/>
              </w:divBdr>
            </w:div>
            <w:div w:id="321664488">
              <w:marLeft w:val="0"/>
              <w:marRight w:val="0"/>
              <w:marTop w:val="0"/>
              <w:marBottom w:val="0"/>
              <w:divBdr>
                <w:top w:val="none" w:sz="0" w:space="0" w:color="auto"/>
                <w:left w:val="none" w:sz="0" w:space="0" w:color="auto"/>
                <w:bottom w:val="none" w:sz="0" w:space="0" w:color="auto"/>
                <w:right w:val="none" w:sz="0" w:space="0" w:color="auto"/>
              </w:divBdr>
            </w:div>
            <w:div w:id="544875806">
              <w:marLeft w:val="0"/>
              <w:marRight w:val="0"/>
              <w:marTop w:val="0"/>
              <w:marBottom w:val="0"/>
              <w:divBdr>
                <w:top w:val="none" w:sz="0" w:space="0" w:color="auto"/>
                <w:left w:val="none" w:sz="0" w:space="0" w:color="auto"/>
                <w:bottom w:val="none" w:sz="0" w:space="0" w:color="auto"/>
                <w:right w:val="none" w:sz="0" w:space="0" w:color="auto"/>
              </w:divBdr>
            </w:div>
            <w:div w:id="253053160">
              <w:marLeft w:val="0"/>
              <w:marRight w:val="0"/>
              <w:marTop w:val="0"/>
              <w:marBottom w:val="0"/>
              <w:divBdr>
                <w:top w:val="none" w:sz="0" w:space="0" w:color="auto"/>
                <w:left w:val="none" w:sz="0" w:space="0" w:color="auto"/>
                <w:bottom w:val="none" w:sz="0" w:space="0" w:color="auto"/>
                <w:right w:val="none" w:sz="0" w:space="0" w:color="auto"/>
              </w:divBdr>
            </w:div>
            <w:div w:id="238684225">
              <w:marLeft w:val="0"/>
              <w:marRight w:val="0"/>
              <w:marTop w:val="0"/>
              <w:marBottom w:val="0"/>
              <w:divBdr>
                <w:top w:val="none" w:sz="0" w:space="0" w:color="auto"/>
                <w:left w:val="none" w:sz="0" w:space="0" w:color="auto"/>
                <w:bottom w:val="none" w:sz="0" w:space="0" w:color="auto"/>
                <w:right w:val="none" w:sz="0" w:space="0" w:color="auto"/>
              </w:divBdr>
            </w:div>
            <w:div w:id="1014382971">
              <w:marLeft w:val="0"/>
              <w:marRight w:val="0"/>
              <w:marTop w:val="0"/>
              <w:marBottom w:val="0"/>
              <w:divBdr>
                <w:top w:val="none" w:sz="0" w:space="0" w:color="auto"/>
                <w:left w:val="none" w:sz="0" w:space="0" w:color="auto"/>
                <w:bottom w:val="none" w:sz="0" w:space="0" w:color="auto"/>
                <w:right w:val="none" w:sz="0" w:space="0" w:color="auto"/>
              </w:divBdr>
            </w:div>
            <w:div w:id="6169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4001">
      <w:bodyDiv w:val="1"/>
      <w:marLeft w:val="0"/>
      <w:marRight w:val="0"/>
      <w:marTop w:val="0"/>
      <w:marBottom w:val="0"/>
      <w:divBdr>
        <w:top w:val="none" w:sz="0" w:space="0" w:color="auto"/>
        <w:left w:val="none" w:sz="0" w:space="0" w:color="auto"/>
        <w:bottom w:val="none" w:sz="0" w:space="0" w:color="auto"/>
        <w:right w:val="none" w:sz="0" w:space="0" w:color="auto"/>
      </w:divBdr>
      <w:divsChild>
        <w:div w:id="762067723">
          <w:marLeft w:val="0"/>
          <w:marRight w:val="0"/>
          <w:marTop w:val="0"/>
          <w:marBottom w:val="0"/>
          <w:divBdr>
            <w:top w:val="none" w:sz="0" w:space="0" w:color="auto"/>
            <w:left w:val="none" w:sz="0" w:space="0" w:color="auto"/>
            <w:bottom w:val="none" w:sz="0" w:space="0" w:color="auto"/>
            <w:right w:val="none" w:sz="0" w:space="0" w:color="auto"/>
          </w:divBdr>
        </w:div>
        <w:div w:id="813067608">
          <w:marLeft w:val="0"/>
          <w:marRight w:val="0"/>
          <w:marTop w:val="0"/>
          <w:marBottom w:val="0"/>
          <w:divBdr>
            <w:top w:val="none" w:sz="0" w:space="0" w:color="auto"/>
            <w:left w:val="none" w:sz="0" w:space="0" w:color="auto"/>
            <w:bottom w:val="none" w:sz="0" w:space="0" w:color="auto"/>
            <w:right w:val="none" w:sz="0" w:space="0" w:color="auto"/>
          </w:divBdr>
        </w:div>
        <w:div w:id="1818689610">
          <w:marLeft w:val="0"/>
          <w:marRight w:val="0"/>
          <w:marTop w:val="0"/>
          <w:marBottom w:val="0"/>
          <w:divBdr>
            <w:top w:val="none" w:sz="0" w:space="0" w:color="auto"/>
            <w:left w:val="none" w:sz="0" w:space="0" w:color="auto"/>
            <w:bottom w:val="none" w:sz="0" w:space="0" w:color="auto"/>
            <w:right w:val="none" w:sz="0" w:space="0" w:color="auto"/>
          </w:divBdr>
        </w:div>
        <w:div w:id="613246132">
          <w:marLeft w:val="0"/>
          <w:marRight w:val="0"/>
          <w:marTop w:val="0"/>
          <w:marBottom w:val="0"/>
          <w:divBdr>
            <w:top w:val="none" w:sz="0" w:space="0" w:color="auto"/>
            <w:left w:val="none" w:sz="0" w:space="0" w:color="auto"/>
            <w:bottom w:val="none" w:sz="0" w:space="0" w:color="auto"/>
            <w:right w:val="none" w:sz="0" w:space="0" w:color="auto"/>
          </w:divBdr>
        </w:div>
        <w:div w:id="1722364637">
          <w:marLeft w:val="0"/>
          <w:marRight w:val="0"/>
          <w:marTop w:val="0"/>
          <w:marBottom w:val="0"/>
          <w:divBdr>
            <w:top w:val="none" w:sz="0" w:space="0" w:color="auto"/>
            <w:left w:val="none" w:sz="0" w:space="0" w:color="auto"/>
            <w:bottom w:val="none" w:sz="0" w:space="0" w:color="auto"/>
            <w:right w:val="none" w:sz="0" w:space="0" w:color="auto"/>
          </w:divBdr>
        </w:div>
        <w:div w:id="1646200937">
          <w:marLeft w:val="0"/>
          <w:marRight w:val="0"/>
          <w:marTop w:val="0"/>
          <w:marBottom w:val="0"/>
          <w:divBdr>
            <w:top w:val="none" w:sz="0" w:space="0" w:color="auto"/>
            <w:left w:val="none" w:sz="0" w:space="0" w:color="auto"/>
            <w:bottom w:val="none" w:sz="0" w:space="0" w:color="auto"/>
            <w:right w:val="none" w:sz="0" w:space="0" w:color="auto"/>
          </w:divBdr>
        </w:div>
        <w:div w:id="946616377">
          <w:marLeft w:val="0"/>
          <w:marRight w:val="0"/>
          <w:marTop w:val="0"/>
          <w:marBottom w:val="0"/>
          <w:divBdr>
            <w:top w:val="none" w:sz="0" w:space="0" w:color="auto"/>
            <w:left w:val="none" w:sz="0" w:space="0" w:color="auto"/>
            <w:bottom w:val="none" w:sz="0" w:space="0" w:color="auto"/>
            <w:right w:val="none" w:sz="0" w:space="0" w:color="auto"/>
          </w:divBdr>
        </w:div>
        <w:div w:id="1950046392">
          <w:marLeft w:val="0"/>
          <w:marRight w:val="0"/>
          <w:marTop w:val="0"/>
          <w:marBottom w:val="0"/>
          <w:divBdr>
            <w:top w:val="none" w:sz="0" w:space="0" w:color="auto"/>
            <w:left w:val="none" w:sz="0" w:space="0" w:color="auto"/>
            <w:bottom w:val="none" w:sz="0" w:space="0" w:color="auto"/>
            <w:right w:val="none" w:sz="0" w:space="0" w:color="auto"/>
          </w:divBdr>
        </w:div>
        <w:div w:id="851646487">
          <w:marLeft w:val="0"/>
          <w:marRight w:val="0"/>
          <w:marTop w:val="0"/>
          <w:marBottom w:val="0"/>
          <w:divBdr>
            <w:top w:val="none" w:sz="0" w:space="0" w:color="auto"/>
            <w:left w:val="none" w:sz="0" w:space="0" w:color="auto"/>
            <w:bottom w:val="none" w:sz="0" w:space="0" w:color="auto"/>
            <w:right w:val="none" w:sz="0" w:space="0" w:color="auto"/>
          </w:divBdr>
        </w:div>
        <w:div w:id="846217514">
          <w:marLeft w:val="0"/>
          <w:marRight w:val="0"/>
          <w:marTop w:val="0"/>
          <w:marBottom w:val="0"/>
          <w:divBdr>
            <w:top w:val="none" w:sz="0" w:space="0" w:color="auto"/>
            <w:left w:val="none" w:sz="0" w:space="0" w:color="auto"/>
            <w:bottom w:val="none" w:sz="0" w:space="0" w:color="auto"/>
            <w:right w:val="none" w:sz="0" w:space="0" w:color="auto"/>
          </w:divBdr>
        </w:div>
        <w:div w:id="44186164">
          <w:marLeft w:val="0"/>
          <w:marRight w:val="0"/>
          <w:marTop w:val="0"/>
          <w:marBottom w:val="0"/>
          <w:divBdr>
            <w:top w:val="none" w:sz="0" w:space="0" w:color="auto"/>
            <w:left w:val="none" w:sz="0" w:space="0" w:color="auto"/>
            <w:bottom w:val="none" w:sz="0" w:space="0" w:color="auto"/>
            <w:right w:val="none" w:sz="0" w:space="0" w:color="auto"/>
          </w:divBdr>
        </w:div>
        <w:div w:id="1913655184">
          <w:marLeft w:val="0"/>
          <w:marRight w:val="0"/>
          <w:marTop w:val="0"/>
          <w:marBottom w:val="0"/>
          <w:divBdr>
            <w:top w:val="none" w:sz="0" w:space="0" w:color="auto"/>
            <w:left w:val="none" w:sz="0" w:space="0" w:color="auto"/>
            <w:bottom w:val="none" w:sz="0" w:space="0" w:color="auto"/>
            <w:right w:val="none" w:sz="0" w:space="0" w:color="auto"/>
          </w:divBdr>
        </w:div>
        <w:div w:id="206188467">
          <w:marLeft w:val="0"/>
          <w:marRight w:val="0"/>
          <w:marTop w:val="0"/>
          <w:marBottom w:val="0"/>
          <w:divBdr>
            <w:top w:val="none" w:sz="0" w:space="0" w:color="auto"/>
            <w:left w:val="none" w:sz="0" w:space="0" w:color="auto"/>
            <w:bottom w:val="none" w:sz="0" w:space="0" w:color="auto"/>
            <w:right w:val="none" w:sz="0" w:space="0" w:color="auto"/>
          </w:divBdr>
        </w:div>
        <w:div w:id="142434565">
          <w:marLeft w:val="0"/>
          <w:marRight w:val="0"/>
          <w:marTop w:val="0"/>
          <w:marBottom w:val="0"/>
          <w:divBdr>
            <w:top w:val="none" w:sz="0" w:space="0" w:color="auto"/>
            <w:left w:val="none" w:sz="0" w:space="0" w:color="auto"/>
            <w:bottom w:val="none" w:sz="0" w:space="0" w:color="auto"/>
            <w:right w:val="none" w:sz="0" w:space="0" w:color="auto"/>
          </w:divBdr>
        </w:div>
        <w:div w:id="461534794">
          <w:marLeft w:val="0"/>
          <w:marRight w:val="0"/>
          <w:marTop w:val="0"/>
          <w:marBottom w:val="0"/>
          <w:divBdr>
            <w:top w:val="none" w:sz="0" w:space="0" w:color="auto"/>
            <w:left w:val="none" w:sz="0" w:space="0" w:color="auto"/>
            <w:bottom w:val="none" w:sz="0" w:space="0" w:color="auto"/>
            <w:right w:val="none" w:sz="0" w:space="0" w:color="auto"/>
          </w:divBdr>
        </w:div>
        <w:div w:id="408776424">
          <w:marLeft w:val="0"/>
          <w:marRight w:val="0"/>
          <w:marTop w:val="0"/>
          <w:marBottom w:val="0"/>
          <w:divBdr>
            <w:top w:val="none" w:sz="0" w:space="0" w:color="auto"/>
            <w:left w:val="none" w:sz="0" w:space="0" w:color="auto"/>
            <w:bottom w:val="none" w:sz="0" w:space="0" w:color="auto"/>
            <w:right w:val="none" w:sz="0" w:space="0" w:color="auto"/>
          </w:divBdr>
        </w:div>
        <w:div w:id="1870794718">
          <w:marLeft w:val="0"/>
          <w:marRight w:val="0"/>
          <w:marTop w:val="0"/>
          <w:marBottom w:val="0"/>
          <w:divBdr>
            <w:top w:val="none" w:sz="0" w:space="0" w:color="auto"/>
            <w:left w:val="none" w:sz="0" w:space="0" w:color="auto"/>
            <w:bottom w:val="none" w:sz="0" w:space="0" w:color="auto"/>
            <w:right w:val="none" w:sz="0" w:space="0" w:color="auto"/>
          </w:divBdr>
        </w:div>
        <w:div w:id="1295478498">
          <w:marLeft w:val="0"/>
          <w:marRight w:val="0"/>
          <w:marTop w:val="0"/>
          <w:marBottom w:val="0"/>
          <w:divBdr>
            <w:top w:val="none" w:sz="0" w:space="0" w:color="auto"/>
            <w:left w:val="none" w:sz="0" w:space="0" w:color="auto"/>
            <w:bottom w:val="none" w:sz="0" w:space="0" w:color="auto"/>
            <w:right w:val="none" w:sz="0" w:space="0" w:color="auto"/>
          </w:divBdr>
        </w:div>
        <w:div w:id="1937012660">
          <w:marLeft w:val="0"/>
          <w:marRight w:val="0"/>
          <w:marTop w:val="0"/>
          <w:marBottom w:val="0"/>
          <w:divBdr>
            <w:top w:val="none" w:sz="0" w:space="0" w:color="auto"/>
            <w:left w:val="none" w:sz="0" w:space="0" w:color="auto"/>
            <w:bottom w:val="none" w:sz="0" w:space="0" w:color="auto"/>
            <w:right w:val="none" w:sz="0" w:space="0" w:color="auto"/>
          </w:divBdr>
        </w:div>
        <w:div w:id="1477378923">
          <w:marLeft w:val="0"/>
          <w:marRight w:val="0"/>
          <w:marTop w:val="0"/>
          <w:marBottom w:val="0"/>
          <w:divBdr>
            <w:top w:val="none" w:sz="0" w:space="0" w:color="auto"/>
            <w:left w:val="none" w:sz="0" w:space="0" w:color="auto"/>
            <w:bottom w:val="none" w:sz="0" w:space="0" w:color="auto"/>
            <w:right w:val="none" w:sz="0" w:space="0" w:color="auto"/>
          </w:divBdr>
        </w:div>
        <w:div w:id="420100402">
          <w:marLeft w:val="0"/>
          <w:marRight w:val="0"/>
          <w:marTop w:val="0"/>
          <w:marBottom w:val="0"/>
          <w:divBdr>
            <w:top w:val="none" w:sz="0" w:space="0" w:color="auto"/>
            <w:left w:val="none" w:sz="0" w:space="0" w:color="auto"/>
            <w:bottom w:val="none" w:sz="0" w:space="0" w:color="auto"/>
            <w:right w:val="none" w:sz="0" w:space="0" w:color="auto"/>
          </w:divBdr>
        </w:div>
        <w:div w:id="1211376735">
          <w:marLeft w:val="0"/>
          <w:marRight w:val="0"/>
          <w:marTop w:val="0"/>
          <w:marBottom w:val="0"/>
          <w:divBdr>
            <w:top w:val="none" w:sz="0" w:space="0" w:color="auto"/>
            <w:left w:val="none" w:sz="0" w:space="0" w:color="auto"/>
            <w:bottom w:val="none" w:sz="0" w:space="0" w:color="auto"/>
            <w:right w:val="none" w:sz="0" w:space="0" w:color="auto"/>
          </w:divBdr>
        </w:div>
        <w:div w:id="1827430498">
          <w:marLeft w:val="0"/>
          <w:marRight w:val="0"/>
          <w:marTop w:val="0"/>
          <w:marBottom w:val="0"/>
          <w:divBdr>
            <w:top w:val="none" w:sz="0" w:space="0" w:color="auto"/>
            <w:left w:val="none" w:sz="0" w:space="0" w:color="auto"/>
            <w:bottom w:val="none" w:sz="0" w:space="0" w:color="auto"/>
            <w:right w:val="none" w:sz="0" w:space="0" w:color="auto"/>
          </w:divBdr>
        </w:div>
      </w:divsChild>
    </w:div>
    <w:div w:id="712921411">
      <w:bodyDiv w:val="1"/>
      <w:marLeft w:val="0"/>
      <w:marRight w:val="0"/>
      <w:marTop w:val="0"/>
      <w:marBottom w:val="0"/>
      <w:divBdr>
        <w:top w:val="none" w:sz="0" w:space="0" w:color="auto"/>
        <w:left w:val="none" w:sz="0" w:space="0" w:color="auto"/>
        <w:bottom w:val="none" w:sz="0" w:space="0" w:color="auto"/>
        <w:right w:val="none" w:sz="0" w:space="0" w:color="auto"/>
      </w:divBdr>
    </w:div>
    <w:div w:id="753630654">
      <w:bodyDiv w:val="1"/>
      <w:marLeft w:val="0"/>
      <w:marRight w:val="0"/>
      <w:marTop w:val="0"/>
      <w:marBottom w:val="0"/>
      <w:divBdr>
        <w:top w:val="none" w:sz="0" w:space="0" w:color="auto"/>
        <w:left w:val="none" w:sz="0" w:space="0" w:color="auto"/>
        <w:bottom w:val="none" w:sz="0" w:space="0" w:color="auto"/>
        <w:right w:val="none" w:sz="0" w:space="0" w:color="auto"/>
      </w:divBdr>
    </w:div>
    <w:div w:id="935014822">
      <w:bodyDiv w:val="1"/>
      <w:marLeft w:val="0"/>
      <w:marRight w:val="0"/>
      <w:marTop w:val="0"/>
      <w:marBottom w:val="0"/>
      <w:divBdr>
        <w:top w:val="none" w:sz="0" w:space="0" w:color="auto"/>
        <w:left w:val="none" w:sz="0" w:space="0" w:color="auto"/>
        <w:bottom w:val="none" w:sz="0" w:space="0" w:color="auto"/>
        <w:right w:val="none" w:sz="0" w:space="0" w:color="auto"/>
      </w:divBdr>
    </w:div>
    <w:div w:id="969091262">
      <w:bodyDiv w:val="1"/>
      <w:marLeft w:val="0"/>
      <w:marRight w:val="0"/>
      <w:marTop w:val="0"/>
      <w:marBottom w:val="0"/>
      <w:divBdr>
        <w:top w:val="none" w:sz="0" w:space="0" w:color="auto"/>
        <w:left w:val="none" w:sz="0" w:space="0" w:color="auto"/>
        <w:bottom w:val="none" w:sz="0" w:space="0" w:color="auto"/>
        <w:right w:val="none" w:sz="0" w:space="0" w:color="auto"/>
      </w:divBdr>
      <w:divsChild>
        <w:div w:id="794181067">
          <w:marLeft w:val="0"/>
          <w:marRight w:val="0"/>
          <w:marTop w:val="0"/>
          <w:marBottom w:val="0"/>
          <w:divBdr>
            <w:top w:val="none" w:sz="0" w:space="0" w:color="auto"/>
            <w:left w:val="none" w:sz="0" w:space="0" w:color="auto"/>
            <w:bottom w:val="none" w:sz="0" w:space="0" w:color="auto"/>
            <w:right w:val="none" w:sz="0" w:space="0" w:color="auto"/>
          </w:divBdr>
        </w:div>
        <w:div w:id="519394091">
          <w:marLeft w:val="0"/>
          <w:marRight w:val="0"/>
          <w:marTop w:val="0"/>
          <w:marBottom w:val="0"/>
          <w:divBdr>
            <w:top w:val="none" w:sz="0" w:space="0" w:color="auto"/>
            <w:left w:val="none" w:sz="0" w:space="0" w:color="auto"/>
            <w:bottom w:val="none" w:sz="0" w:space="0" w:color="auto"/>
            <w:right w:val="none" w:sz="0" w:space="0" w:color="auto"/>
          </w:divBdr>
        </w:div>
      </w:divsChild>
    </w:div>
    <w:div w:id="990139866">
      <w:bodyDiv w:val="1"/>
      <w:marLeft w:val="0"/>
      <w:marRight w:val="0"/>
      <w:marTop w:val="0"/>
      <w:marBottom w:val="0"/>
      <w:divBdr>
        <w:top w:val="none" w:sz="0" w:space="0" w:color="auto"/>
        <w:left w:val="none" w:sz="0" w:space="0" w:color="auto"/>
        <w:bottom w:val="none" w:sz="0" w:space="0" w:color="auto"/>
        <w:right w:val="none" w:sz="0" w:space="0" w:color="auto"/>
      </w:divBdr>
    </w:div>
    <w:div w:id="994726672">
      <w:bodyDiv w:val="1"/>
      <w:marLeft w:val="0"/>
      <w:marRight w:val="0"/>
      <w:marTop w:val="0"/>
      <w:marBottom w:val="0"/>
      <w:divBdr>
        <w:top w:val="none" w:sz="0" w:space="0" w:color="auto"/>
        <w:left w:val="none" w:sz="0" w:space="0" w:color="auto"/>
        <w:bottom w:val="none" w:sz="0" w:space="0" w:color="auto"/>
        <w:right w:val="none" w:sz="0" w:space="0" w:color="auto"/>
      </w:divBdr>
    </w:div>
    <w:div w:id="1017538779">
      <w:bodyDiv w:val="1"/>
      <w:marLeft w:val="0"/>
      <w:marRight w:val="0"/>
      <w:marTop w:val="0"/>
      <w:marBottom w:val="0"/>
      <w:divBdr>
        <w:top w:val="none" w:sz="0" w:space="0" w:color="auto"/>
        <w:left w:val="none" w:sz="0" w:space="0" w:color="auto"/>
        <w:bottom w:val="none" w:sz="0" w:space="0" w:color="auto"/>
        <w:right w:val="none" w:sz="0" w:space="0" w:color="auto"/>
      </w:divBdr>
    </w:div>
    <w:div w:id="1118064670">
      <w:bodyDiv w:val="1"/>
      <w:marLeft w:val="0"/>
      <w:marRight w:val="0"/>
      <w:marTop w:val="0"/>
      <w:marBottom w:val="0"/>
      <w:divBdr>
        <w:top w:val="none" w:sz="0" w:space="0" w:color="auto"/>
        <w:left w:val="none" w:sz="0" w:space="0" w:color="auto"/>
        <w:bottom w:val="none" w:sz="0" w:space="0" w:color="auto"/>
        <w:right w:val="none" w:sz="0" w:space="0" w:color="auto"/>
      </w:divBdr>
    </w:div>
    <w:div w:id="1228496395">
      <w:bodyDiv w:val="1"/>
      <w:marLeft w:val="0"/>
      <w:marRight w:val="0"/>
      <w:marTop w:val="0"/>
      <w:marBottom w:val="0"/>
      <w:divBdr>
        <w:top w:val="none" w:sz="0" w:space="0" w:color="auto"/>
        <w:left w:val="none" w:sz="0" w:space="0" w:color="auto"/>
        <w:bottom w:val="none" w:sz="0" w:space="0" w:color="auto"/>
        <w:right w:val="none" w:sz="0" w:space="0" w:color="auto"/>
      </w:divBdr>
    </w:div>
    <w:div w:id="1351489106">
      <w:bodyDiv w:val="1"/>
      <w:marLeft w:val="0"/>
      <w:marRight w:val="0"/>
      <w:marTop w:val="0"/>
      <w:marBottom w:val="0"/>
      <w:divBdr>
        <w:top w:val="none" w:sz="0" w:space="0" w:color="auto"/>
        <w:left w:val="none" w:sz="0" w:space="0" w:color="auto"/>
        <w:bottom w:val="none" w:sz="0" w:space="0" w:color="auto"/>
        <w:right w:val="none" w:sz="0" w:space="0" w:color="auto"/>
      </w:divBdr>
    </w:div>
    <w:div w:id="1460802318">
      <w:bodyDiv w:val="1"/>
      <w:marLeft w:val="0"/>
      <w:marRight w:val="0"/>
      <w:marTop w:val="0"/>
      <w:marBottom w:val="0"/>
      <w:divBdr>
        <w:top w:val="none" w:sz="0" w:space="0" w:color="auto"/>
        <w:left w:val="none" w:sz="0" w:space="0" w:color="auto"/>
        <w:bottom w:val="none" w:sz="0" w:space="0" w:color="auto"/>
        <w:right w:val="none" w:sz="0" w:space="0" w:color="auto"/>
      </w:divBdr>
    </w:div>
    <w:div w:id="1477184687">
      <w:bodyDiv w:val="1"/>
      <w:marLeft w:val="0"/>
      <w:marRight w:val="0"/>
      <w:marTop w:val="0"/>
      <w:marBottom w:val="0"/>
      <w:divBdr>
        <w:top w:val="none" w:sz="0" w:space="0" w:color="auto"/>
        <w:left w:val="none" w:sz="0" w:space="0" w:color="auto"/>
        <w:bottom w:val="none" w:sz="0" w:space="0" w:color="auto"/>
        <w:right w:val="none" w:sz="0" w:space="0" w:color="auto"/>
      </w:divBdr>
    </w:div>
    <w:div w:id="1560089904">
      <w:bodyDiv w:val="1"/>
      <w:marLeft w:val="0"/>
      <w:marRight w:val="0"/>
      <w:marTop w:val="0"/>
      <w:marBottom w:val="0"/>
      <w:divBdr>
        <w:top w:val="none" w:sz="0" w:space="0" w:color="auto"/>
        <w:left w:val="none" w:sz="0" w:space="0" w:color="auto"/>
        <w:bottom w:val="none" w:sz="0" w:space="0" w:color="auto"/>
        <w:right w:val="none" w:sz="0" w:space="0" w:color="auto"/>
      </w:divBdr>
    </w:div>
    <w:div w:id="1603302107">
      <w:bodyDiv w:val="1"/>
      <w:marLeft w:val="0"/>
      <w:marRight w:val="0"/>
      <w:marTop w:val="0"/>
      <w:marBottom w:val="0"/>
      <w:divBdr>
        <w:top w:val="none" w:sz="0" w:space="0" w:color="auto"/>
        <w:left w:val="none" w:sz="0" w:space="0" w:color="auto"/>
        <w:bottom w:val="none" w:sz="0" w:space="0" w:color="auto"/>
        <w:right w:val="none" w:sz="0" w:space="0" w:color="auto"/>
      </w:divBdr>
      <w:divsChild>
        <w:div w:id="32580178">
          <w:marLeft w:val="0"/>
          <w:marRight w:val="0"/>
          <w:marTop w:val="0"/>
          <w:marBottom w:val="0"/>
          <w:divBdr>
            <w:top w:val="none" w:sz="0" w:space="0" w:color="auto"/>
            <w:left w:val="none" w:sz="0" w:space="0" w:color="auto"/>
            <w:bottom w:val="none" w:sz="0" w:space="0" w:color="auto"/>
            <w:right w:val="none" w:sz="0" w:space="0" w:color="auto"/>
          </w:divBdr>
        </w:div>
        <w:div w:id="1023163656">
          <w:marLeft w:val="0"/>
          <w:marRight w:val="0"/>
          <w:marTop w:val="0"/>
          <w:marBottom w:val="0"/>
          <w:divBdr>
            <w:top w:val="none" w:sz="0" w:space="0" w:color="auto"/>
            <w:left w:val="none" w:sz="0" w:space="0" w:color="auto"/>
            <w:bottom w:val="none" w:sz="0" w:space="0" w:color="auto"/>
            <w:right w:val="none" w:sz="0" w:space="0" w:color="auto"/>
          </w:divBdr>
        </w:div>
        <w:div w:id="151456859">
          <w:marLeft w:val="0"/>
          <w:marRight w:val="0"/>
          <w:marTop w:val="0"/>
          <w:marBottom w:val="0"/>
          <w:divBdr>
            <w:top w:val="none" w:sz="0" w:space="0" w:color="auto"/>
            <w:left w:val="none" w:sz="0" w:space="0" w:color="auto"/>
            <w:bottom w:val="none" w:sz="0" w:space="0" w:color="auto"/>
            <w:right w:val="none" w:sz="0" w:space="0" w:color="auto"/>
          </w:divBdr>
        </w:div>
        <w:div w:id="22676590">
          <w:marLeft w:val="0"/>
          <w:marRight w:val="0"/>
          <w:marTop w:val="0"/>
          <w:marBottom w:val="0"/>
          <w:divBdr>
            <w:top w:val="none" w:sz="0" w:space="0" w:color="auto"/>
            <w:left w:val="none" w:sz="0" w:space="0" w:color="auto"/>
            <w:bottom w:val="none" w:sz="0" w:space="0" w:color="auto"/>
            <w:right w:val="none" w:sz="0" w:space="0" w:color="auto"/>
          </w:divBdr>
        </w:div>
        <w:div w:id="2100834259">
          <w:marLeft w:val="0"/>
          <w:marRight w:val="0"/>
          <w:marTop w:val="0"/>
          <w:marBottom w:val="0"/>
          <w:divBdr>
            <w:top w:val="none" w:sz="0" w:space="0" w:color="auto"/>
            <w:left w:val="none" w:sz="0" w:space="0" w:color="auto"/>
            <w:bottom w:val="none" w:sz="0" w:space="0" w:color="auto"/>
            <w:right w:val="none" w:sz="0" w:space="0" w:color="auto"/>
          </w:divBdr>
        </w:div>
        <w:div w:id="1324509324">
          <w:marLeft w:val="0"/>
          <w:marRight w:val="0"/>
          <w:marTop w:val="0"/>
          <w:marBottom w:val="0"/>
          <w:divBdr>
            <w:top w:val="none" w:sz="0" w:space="0" w:color="auto"/>
            <w:left w:val="none" w:sz="0" w:space="0" w:color="auto"/>
            <w:bottom w:val="none" w:sz="0" w:space="0" w:color="auto"/>
            <w:right w:val="none" w:sz="0" w:space="0" w:color="auto"/>
          </w:divBdr>
        </w:div>
        <w:div w:id="1942836090">
          <w:marLeft w:val="0"/>
          <w:marRight w:val="0"/>
          <w:marTop w:val="0"/>
          <w:marBottom w:val="0"/>
          <w:divBdr>
            <w:top w:val="none" w:sz="0" w:space="0" w:color="auto"/>
            <w:left w:val="none" w:sz="0" w:space="0" w:color="auto"/>
            <w:bottom w:val="none" w:sz="0" w:space="0" w:color="auto"/>
            <w:right w:val="none" w:sz="0" w:space="0" w:color="auto"/>
          </w:divBdr>
        </w:div>
        <w:div w:id="381710049">
          <w:marLeft w:val="0"/>
          <w:marRight w:val="0"/>
          <w:marTop w:val="0"/>
          <w:marBottom w:val="0"/>
          <w:divBdr>
            <w:top w:val="none" w:sz="0" w:space="0" w:color="auto"/>
            <w:left w:val="none" w:sz="0" w:space="0" w:color="auto"/>
            <w:bottom w:val="none" w:sz="0" w:space="0" w:color="auto"/>
            <w:right w:val="none" w:sz="0" w:space="0" w:color="auto"/>
          </w:divBdr>
        </w:div>
        <w:div w:id="1678267498">
          <w:marLeft w:val="0"/>
          <w:marRight w:val="0"/>
          <w:marTop w:val="0"/>
          <w:marBottom w:val="0"/>
          <w:divBdr>
            <w:top w:val="none" w:sz="0" w:space="0" w:color="auto"/>
            <w:left w:val="none" w:sz="0" w:space="0" w:color="auto"/>
            <w:bottom w:val="none" w:sz="0" w:space="0" w:color="auto"/>
            <w:right w:val="none" w:sz="0" w:space="0" w:color="auto"/>
          </w:divBdr>
        </w:div>
        <w:div w:id="348993231">
          <w:marLeft w:val="0"/>
          <w:marRight w:val="0"/>
          <w:marTop w:val="0"/>
          <w:marBottom w:val="0"/>
          <w:divBdr>
            <w:top w:val="none" w:sz="0" w:space="0" w:color="auto"/>
            <w:left w:val="none" w:sz="0" w:space="0" w:color="auto"/>
            <w:bottom w:val="none" w:sz="0" w:space="0" w:color="auto"/>
            <w:right w:val="none" w:sz="0" w:space="0" w:color="auto"/>
          </w:divBdr>
        </w:div>
        <w:div w:id="1255015481">
          <w:marLeft w:val="0"/>
          <w:marRight w:val="0"/>
          <w:marTop w:val="0"/>
          <w:marBottom w:val="0"/>
          <w:divBdr>
            <w:top w:val="none" w:sz="0" w:space="0" w:color="auto"/>
            <w:left w:val="none" w:sz="0" w:space="0" w:color="auto"/>
            <w:bottom w:val="none" w:sz="0" w:space="0" w:color="auto"/>
            <w:right w:val="none" w:sz="0" w:space="0" w:color="auto"/>
          </w:divBdr>
        </w:div>
        <w:div w:id="158086272">
          <w:marLeft w:val="0"/>
          <w:marRight w:val="0"/>
          <w:marTop w:val="0"/>
          <w:marBottom w:val="0"/>
          <w:divBdr>
            <w:top w:val="none" w:sz="0" w:space="0" w:color="auto"/>
            <w:left w:val="none" w:sz="0" w:space="0" w:color="auto"/>
            <w:bottom w:val="none" w:sz="0" w:space="0" w:color="auto"/>
            <w:right w:val="none" w:sz="0" w:space="0" w:color="auto"/>
          </w:divBdr>
        </w:div>
        <w:div w:id="716515891">
          <w:marLeft w:val="0"/>
          <w:marRight w:val="0"/>
          <w:marTop w:val="0"/>
          <w:marBottom w:val="0"/>
          <w:divBdr>
            <w:top w:val="none" w:sz="0" w:space="0" w:color="auto"/>
            <w:left w:val="none" w:sz="0" w:space="0" w:color="auto"/>
            <w:bottom w:val="none" w:sz="0" w:space="0" w:color="auto"/>
            <w:right w:val="none" w:sz="0" w:space="0" w:color="auto"/>
          </w:divBdr>
        </w:div>
        <w:div w:id="1993824666">
          <w:marLeft w:val="0"/>
          <w:marRight w:val="0"/>
          <w:marTop w:val="0"/>
          <w:marBottom w:val="0"/>
          <w:divBdr>
            <w:top w:val="none" w:sz="0" w:space="0" w:color="auto"/>
            <w:left w:val="none" w:sz="0" w:space="0" w:color="auto"/>
            <w:bottom w:val="none" w:sz="0" w:space="0" w:color="auto"/>
            <w:right w:val="none" w:sz="0" w:space="0" w:color="auto"/>
          </w:divBdr>
        </w:div>
        <w:div w:id="21590860">
          <w:marLeft w:val="0"/>
          <w:marRight w:val="0"/>
          <w:marTop w:val="0"/>
          <w:marBottom w:val="0"/>
          <w:divBdr>
            <w:top w:val="none" w:sz="0" w:space="0" w:color="auto"/>
            <w:left w:val="none" w:sz="0" w:space="0" w:color="auto"/>
            <w:bottom w:val="none" w:sz="0" w:space="0" w:color="auto"/>
            <w:right w:val="none" w:sz="0" w:space="0" w:color="auto"/>
          </w:divBdr>
        </w:div>
        <w:div w:id="1150051570">
          <w:marLeft w:val="0"/>
          <w:marRight w:val="0"/>
          <w:marTop w:val="0"/>
          <w:marBottom w:val="0"/>
          <w:divBdr>
            <w:top w:val="none" w:sz="0" w:space="0" w:color="auto"/>
            <w:left w:val="none" w:sz="0" w:space="0" w:color="auto"/>
            <w:bottom w:val="none" w:sz="0" w:space="0" w:color="auto"/>
            <w:right w:val="none" w:sz="0" w:space="0" w:color="auto"/>
          </w:divBdr>
        </w:div>
        <w:div w:id="919752964">
          <w:marLeft w:val="0"/>
          <w:marRight w:val="0"/>
          <w:marTop w:val="0"/>
          <w:marBottom w:val="0"/>
          <w:divBdr>
            <w:top w:val="none" w:sz="0" w:space="0" w:color="auto"/>
            <w:left w:val="none" w:sz="0" w:space="0" w:color="auto"/>
            <w:bottom w:val="none" w:sz="0" w:space="0" w:color="auto"/>
            <w:right w:val="none" w:sz="0" w:space="0" w:color="auto"/>
          </w:divBdr>
        </w:div>
        <w:div w:id="726416731">
          <w:marLeft w:val="0"/>
          <w:marRight w:val="0"/>
          <w:marTop w:val="0"/>
          <w:marBottom w:val="0"/>
          <w:divBdr>
            <w:top w:val="none" w:sz="0" w:space="0" w:color="auto"/>
            <w:left w:val="none" w:sz="0" w:space="0" w:color="auto"/>
            <w:bottom w:val="none" w:sz="0" w:space="0" w:color="auto"/>
            <w:right w:val="none" w:sz="0" w:space="0" w:color="auto"/>
          </w:divBdr>
        </w:div>
        <w:div w:id="1402678492">
          <w:marLeft w:val="0"/>
          <w:marRight w:val="0"/>
          <w:marTop w:val="0"/>
          <w:marBottom w:val="0"/>
          <w:divBdr>
            <w:top w:val="none" w:sz="0" w:space="0" w:color="auto"/>
            <w:left w:val="none" w:sz="0" w:space="0" w:color="auto"/>
            <w:bottom w:val="none" w:sz="0" w:space="0" w:color="auto"/>
            <w:right w:val="none" w:sz="0" w:space="0" w:color="auto"/>
          </w:divBdr>
        </w:div>
        <w:div w:id="2044943262">
          <w:marLeft w:val="0"/>
          <w:marRight w:val="0"/>
          <w:marTop w:val="0"/>
          <w:marBottom w:val="0"/>
          <w:divBdr>
            <w:top w:val="none" w:sz="0" w:space="0" w:color="auto"/>
            <w:left w:val="none" w:sz="0" w:space="0" w:color="auto"/>
            <w:bottom w:val="none" w:sz="0" w:space="0" w:color="auto"/>
            <w:right w:val="none" w:sz="0" w:space="0" w:color="auto"/>
          </w:divBdr>
        </w:div>
      </w:divsChild>
    </w:div>
    <w:div w:id="1677685374">
      <w:bodyDiv w:val="1"/>
      <w:marLeft w:val="0"/>
      <w:marRight w:val="0"/>
      <w:marTop w:val="0"/>
      <w:marBottom w:val="0"/>
      <w:divBdr>
        <w:top w:val="none" w:sz="0" w:space="0" w:color="auto"/>
        <w:left w:val="none" w:sz="0" w:space="0" w:color="auto"/>
        <w:bottom w:val="none" w:sz="0" w:space="0" w:color="auto"/>
        <w:right w:val="none" w:sz="0" w:space="0" w:color="auto"/>
      </w:divBdr>
    </w:div>
    <w:div w:id="1840348391">
      <w:bodyDiv w:val="1"/>
      <w:marLeft w:val="0"/>
      <w:marRight w:val="0"/>
      <w:marTop w:val="0"/>
      <w:marBottom w:val="0"/>
      <w:divBdr>
        <w:top w:val="none" w:sz="0" w:space="0" w:color="auto"/>
        <w:left w:val="none" w:sz="0" w:space="0" w:color="auto"/>
        <w:bottom w:val="none" w:sz="0" w:space="0" w:color="auto"/>
        <w:right w:val="none" w:sz="0" w:space="0" w:color="auto"/>
      </w:divBdr>
      <w:divsChild>
        <w:div w:id="1508056296">
          <w:marLeft w:val="0"/>
          <w:marRight w:val="0"/>
          <w:marTop w:val="0"/>
          <w:marBottom w:val="0"/>
          <w:divBdr>
            <w:top w:val="none" w:sz="0" w:space="0" w:color="auto"/>
            <w:left w:val="none" w:sz="0" w:space="0" w:color="auto"/>
            <w:bottom w:val="none" w:sz="0" w:space="0" w:color="auto"/>
            <w:right w:val="none" w:sz="0" w:space="0" w:color="auto"/>
          </w:divBdr>
        </w:div>
        <w:div w:id="1843011186">
          <w:marLeft w:val="0"/>
          <w:marRight w:val="0"/>
          <w:marTop w:val="0"/>
          <w:marBottom w:val="0"/>
          <w:divBdr>
            <w:top w:val="none" w:sz="0" w:space="0" w:color="auto"/>
            <w:left w:val="none" w:sz="0" w:space="0" w:color="auto"/>
            <w:bottom w:val="none" w:sz="0" w:space="0" w:color="auto"/>
            <w:right w:val="none" w:sz="0" w:space="0" w:color="auto"/>
          </w:divBdr>
        </w:div>
        <w:div w:id="364721599">
          <w:marLeft w:val="0"/>
          <w:marRight w:val="0"/>
          <w:marTop w:val="0"/>
          <w:marBottom w:val="0"/>
          <w:divBdr>
            <w:top w:val="none" w:sz="0" w:space="0" w:color="auto"/>
            <w:left w:val="none" w:sz="0" w:space="0" w:color="auto"/>
            <w:bottom w:val="none" w:sz="0" w:space="0" w:color="auto"/>
            <w:right w:val="none" w:sz="0" w:space="0" w:color="auto"/>
          </w:divBdr>
        </w:div>
      </w:divsChild>
    </w:div>
    <w:div w:id="2064522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1133</Words>
  <Characters>6237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gaucho</dc:creator>
  <cp:lastModifiedBy>Perry Reitsma</cp:lastModifiedBy>
  <cp:revision>3</cp:revision>
  <dcterms:created xsi:type="dcterms:W3CDTF">2022-10-04T12:26:00Z</dcterms:created>
  <dcterms:modified xsi:type="dcterms:W3CDTF">2022-10-04T12:30:00Z</dcterms:modified>
</cp:coreProperties>
</file>